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A3F0" w14:textId="09F2ED32" w:rsidR="00606327" w:rsidRPr="00F834A1" w:rsidRDefault="00E36089" w:rsidP="001F382B">
      <w:pPr>
        <w:spacing w:after="0"/>
        <w:ind w:left="14"/>
        <w:jc w:val="center"/>
        <w:rPr>
          <w:rFonts w:ascii="Trebuchet MS" w:eastAsia="Trebuchet MS" w:hAnsi="Trebuchet MS" w:cs="Trebuchet MS"/>
          <w:color w:val="2E74B5" w:themeColor="accent5" w:themeShade="BF"/>
          <w:sz w:val="56"/>
        </w:rPr>
      </w:pPr>
      <w:bookmarkStart w:id="0" w:name="_GoBack"/>
      <w:bookmarkEnd w:id="0"/>
      <w:r w:rsidRPr="00F834A1">
        <w:rPr>
          <w:rFonts w:ascii="Trebuchet MS" w:eastAsia="Trebuchet MS" w:hAnsi="Trebuchet MS" w:cs="Trebuchet MS"/>
          <w:color w:val="2E74B5" w:themeColor="accent5" w:themeShade="BF"/>
          <w:sz w:val="56"/>
        </w:rPr>
        <w:t>Global Mission Updates</w:t>
      </w:r>
    </w:p>
    <w:p w14:paraId="15DBE740" w14:textId="77777777" w:rsidR="00F834A1" w:rsidRDefault="00F834A1" w:rsidP="001F382B">
      <w:pPr>
        <w:spacing w:after="0"/>
        <w:ind w:left="14"/>
        <w:jc w:val="center"/>
        <w:rPr>
          <w:rFonts w:ascii="Comic Sans MS" w:hAnsi="Comic Sans MS"/>
          <w:sz w:val="28"/>
          <w:szCs w:val="28"/>
        </w:rPr>
      </w:pPr>
    </w:p>
    <w:p w14:paraId="41EC37A2" w14:textId="2F2E14AC" w:rsidR="00C81657" w:rsidRDefault="00F834A1" w:rsidP="001F382B">
      <w:pPr>
        <w:spacing w:after="0"/>
        <w:ind w:left="14"/>
        <w:jc w:val="center"/>
        <w:rPr>
          <w:rFonts w:ascii="Comic Sans MS" w:hAnsi="Comic Sans MS"/>
          <w:sz w:val="28"/>
          <w:szCs w:val="28"/>
        </w:rPr>
      </w:pPr>
      <w:r>
        <w:rPr>
          <w:rFonts w:ascii="Comic Sans MS" w:hAnsi="Comic Sans MS"/>
          <w:sz w:val="28"/>
          <w:szCs w:val="28"/>
        </w:rPr>
        <w:t>FBS group to</w:t>
      </w:r>
      <w:r w:rsidR="009524F4" w:rsidRPr="004F0EF7">
        <w:rPr>
          <w:rFonts w:ascii="Comic Sans MS" w:hAnsi="Comic Sans MS"/>
          <w:sz w:val="28"/>
          <w:szCs w:val="28"/>
        </w:rPr>
        <w:t xml:space="preserve"> travel to Guyana and Suriname</w:t>
      </w:r>
    </w:p>
    <w:p w14:paraId="0E714847" w14:textId="75893FE6" w:rsidR="00845106" w:rsidRDefault="00260CF9" w:rsidP="009524F4">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Pastor Kit Robison, chair of the Guyana-Suriname Mission Team will be leading a small group to Guyana and Suriname </w:t>
      </w:r>
      <w:r w:rsidR="009524F4" w:rsidRPr="009524F4">
        <w:rPr>
          <w:rFonts w:asciiTheme="minorHAnsi" w:eastAsia="Times New Roman" w:hAnsiTheme="minorHAnsi" w:cstheme="minorHAnsi"/>
          <w:sz w:val="24"/>
          <w:szCs w:val="24"/>
        </w:rPr>
        <w:t>from May 5</w:t>
      </w:r>
      <w:r w:rsidR="00413F33">
        <w:rPr>
          <w:rFonts w:asciiTheme="minorHAnsi" w:eastAsia="Times New Roman" w:hAnsiTheme="minorHAnsi" w:cstheme="minorHAnsi"/>
          <w:sz w:val="24"/>
          <w:szCs w:val="24"/>
        </w:rPr>
        <w:t xml:space="preserve"> –</w:t>
      </w:r>
      <w:r w:rsidR="009524F4" w:rsidRPr="009524F4">
        <w:rPr>
          <w:rFonts w:asciiTheme="minorHAnsi" w:eastAsia="Times New Roman" w:hAnsiTheme="minorHAnsi" w:cstheme="minorHAnsi"/>
          <w:sz w:val="24"/>
          <w:szCs w:val="24"/>
        </w:rPr>
        <w:t xml:space="preserve"> 12</w:t>
      </w:r>
      <w:r w:rsidR="00413F33">
        <w:rPr>
          <w:rFonts w:asciiTheme="minorHAnsi" w:eastAsia="Times New Roman" w:hAnsiTheme="minorHAnsi" w:cstheme="minorHAnsi"/>
          <w:sz w:val="24"/>
          <w:szCs w:val="24"/>
        </w:rPr>
        <w:t>, 2018</w:t>
      </w:r>
      <w:r w:rsidR="009524F4" w:rsidRPr="009524F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The group – including Chris </w:t>
      </w:r>
      <w:proofErr w:type="spellStart"/>
      <w:r>
        <w:rPr>
          <w:rFonts w:asciiTheme="minorHAnsi" w:eastAsia="Times New Roman" w:hAnsiTheme="minorHAnsi" w:cstheme="minorHAnsi"/>
          <w:sz w:val="24"/>
          <w:szCs w:val="24"/>
        </w:rPr>
        <w:t>Klafs</w:t>
      </w:r>
      <w:proofErr w:type="spellEnd"/>
      <w:r>
        <w:rPr>
          <w:rFonts w:asciiTheme="minorHAnsi" w:eastAsia="Times New Roman" w:hAnsiTheme="minorHAnsi" w:cstheme="minorHAnsi"/>
          <w:sz w:val="24"/>
          <w:szCs w:val="24"/>
        </w:rPr>
        <w:t>, Marcee Wilkes, and PJ May -</w:t>
      </w:r>
      <w:r w:rsidR="009524F4" w:rsidRPr="009524F4">
        <w:rPr>
          <w:rFonts w:asciiTheme="minorHAnsi" w:eastAsia="Times New Roman" w:hAnsiTheme="minorHAnsi" w:cstheme="minorHAnsi"/>
          <w:sz w:val="24"/>
          <w:szCs w:val="24"/>
        </w:rPr>
        <w:t xml:space="preserve"> will be attending the </w:t>
      </w:r>
      <w:r w:rsidR="00413F33">
        <w:rPr>
          <w:rFonts w:asciiTheme="minorHAnsi" w:eastAsia="Times New Roman" w:hAnsiTheme="minorHAnsi" w:cstheme="minorHAnsi"/>
          <w:sz w:val="24"/>
          <w:szCs w:val="24"/>
        </w:rPr>
        <w:t>A</w:t>
      </w:r>
      <w:r w:rsidR="009524F4" w:rsidRPr="009524F4">
        <w:rPr>
          <w:rFonts w:asciiTheme="minorHAnsi" w:eastAsia="Times New Roman" w:hAnsiTheme="minorHAnsi" w:cstheme="minorHAnsi"/>
          <w:sz w:val="24"/>
          <w:szCs w:val="24"/>
        </w:rPr>
        <w:t xml:space="preserve">nnual </w:t>
      </w:r>
      <w:r w:rsidR="00413F33">
        <w:rPr>
          <w:rFonts w:asciiTheme="minorHAnsi" w:eastAsia="Times New Roman" w:hAnsiTheme="minorHAnsi" w:cstheme="minorHAnsi"/>
          <w:sz w:val="24"/>
          <w:szCs w:val="24"/>
        </w:rPr>
        <w:t>C</w:t>
      </w:r>
      <w:r w:rsidR="009524F4" w:rsidRPr="009524F4">
        <w:rPr>
          <w:rFonts w:asciiTheme="minorHAnsi" w:eastAsia="Times New Roman" w:hAnsiTheme="minorHAnsi" w:cstheme="minorHAnsi"/>
          <w:sz w:val="24"/>
          <w:szCs w:val="24"/>
        </w:rPr>
        <w:t>onvention of the Evangelical Lutheran Church in Guyana</w:t>
      </w:r>
      <w:r w:rsidR="00413F3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(ELCG) as they observe the </w:t>
      </w:r>
      <w:r w:rsidRPr="00260CF9">
        <w:rPr>
          <w:rFonts w:asciiTheme="minorHAnsi" w:eastAsia="Times New Roman" w:hAnsiTheme="minorHAnsi" w:cstheme="minorHAnsi"/>
          <w:i/>
          <w:sz w:val="24"/>
          <w:szCs w:val="24"/>
        </w:rPr>
        <w:t>275</w:t>
      </w:r>
      <w:r w:rsidRPr="00260CF9">
        <w:rPr>
          <w:rFonts w:asciiTheme="minorHAnsi" w:eastAsia="Times New Roman" w:hAnsiTheme="minorHAnsi" w:cstheme="minorHAnsi"/>
          <w:i/>
          <w:sz w:val="24"/>
          <w:szCs w:val="24"/>
          <w:vertAlign w:val="superscript"/>
        </w:rPr>
        <w:t>th</w:t>
      </w:r>
      <w:r w:rsidRPr="00260CF9">
        <w:rPr>
          <w:rFonts w:asciiTheme="minorHAnsi" w:eastAsia="Times New Roman" w:hAnsiTheme="minorHAnsi" w:cstheme="minorHAnsi"/>
          <w:i/>
          <w:sz w:val="24"/>
          <w:szCs w:val="24"/>
        </w:rPr>
        <w:t xml:space="preserve"> Anniversary of the Lutheran Church in Guyana</w:t>
      </w:r>
      <w:r>
        <w:rPr>
          <w:rFonts w:asciiTheme="minorHAnsi" w:eastAsia="Times New Roman" w:hAnsiTheme="minorHAnsi" w:cstheme="minorHAnsi"/>
          <w:sz w:val="24"/>
          <w:szCs w:val="24"/>
        </w:rPr>
        <w:t>. They</w:t>
      </w:r>
      <w:r w:rsidR="009524F4" w:rsidRPr="009524F4">
        <w:rPr>
          <w:rFonts w:asciiTheme="minorHAnsi" w:eastAsia="Times New Roman" w:hAnsiTheme="minorHAnsi" w:cstheme="minorHAnsi"/>
          <w:sz w:val="24"/>
          <w:szCs w:val="24"/>
        </w:rPr>
        <w:t xml:space="preserve"> will then spend time with </w:t>
      </w:r>
      <w:r>
        <w:rPr>
          <w:rFonts w:asciiTheme="minorHAnsi" w:eastAsia="Times New Roman" w:hAnsiTheme="minorHAnsi" w:cstheme="minorHAnsi"/>
          <w:sz w:val="24"/>
          <w:szCs w:val="24"/>
        </w:rPr>
        <w:t>the other part of a trilateral C</w:t>
      </w:r>
      <w:r w:rsidR="009524F4" w:rsidRPr="009524F4">
        <w:rPr>
          <w:rFonts w:asciiTheme="minorHAnsi" w:eastAsia="Times New Roman" w:hAnsiTheme="minorHAnsi" w:cstheme="minorHAnsi"/>
          <w:sz w:val="24"/>
          <w:szCs w:val="24"/>
        </w:rPr>
        <w:t xml:space="preserve">ompanion </w:t>
      </w:r>
      <w:r>
        <w:rPr>
          <w:rFonts w:asciiTheme="minorHAnsi" w:eastAsia="Times New Roman" w:hAnsiTheme="minorHAnsi" w:cstheme="minorHAnsi"/>
          <w:sz w:val="24"/>
          <w:szCs w:val="24"/>
        </w:rPr>
        <w:t xml:space="preserve">Church </w:t>
      </w:r>
      <w:r w:rsidR="009524F4" w:rsidRPr="009524F4">
        <w:rPr>
          <w:rFonts w:asciiTheme="minorHAnsi" w:eastAsia="Times New Roman" w:hAnsiTheme="minorHAnsi" w:cstheme="minorHAnsi"/>
          <w:sz w:val="24"/>
          <w:szCs w:val="24"/>
        </w:rPr>
        <w:t xml:space="preserve">relationship </w:t>
      </w:r>
      <w:r>
        <w:rPr>
          <w:rFonts w:asciiTheme="minorHAnsi" w:eastAsia="Times New Roman" w:hAnsiTheme="minorHAnsi" w:cstheme="minorHAnsi"/>
          <w:sz w:val="24"/>
          <w:szCs w:val="24"/>
        </w:rPr>
        <w:t>and travel to Suriname to visit congregations of</w:t>
      </w:r>
      <w:r w:rsidR="009524F4" w:rsidRPr="009524F4">
        <w:rPr>
          <w:rFonts w:asciiTheme="minorHAnsi" w:eastAsia="Times New Roman" w:hAnsiTheme="minorHAnsi" w:cstheme="minorHAnsi"/>
          <w:sz w:val="24"/>
          <w:szCs w:val="24"/>
        </w:rPr>
        <w:t xml:space="preserve"> the Evangelical Lutheran Church of Suriname(ELKS). </w:t>
      </w:r>
      <w:r>
        <w:rPr>
          <w:rFonts w:asciiTheme="minorHAnsi" w:eastAsia="Times New Roman" w:hAnsiTheme="minorHAnsi" w:cstheme="minorHAnsi"/>
          <w:sz w:val="24"/>
          <w:szCs w:val="24"/>
        </w:rPr>
        <w:t xml:space="preserve"> </w:t>
      </w:r>
    </w:p>
    <w:p w14:paraId="18286A2D" w14:textId="77777777" w:rsidR="0028694E" w:rsidRDefault="0028694E" w:rsidP="009524F4">
      <w:pPr>
        <w:spacing w:after="0" w:line="240" w:lineRule="auto"/>
        <w:rPr>
          <w:rFonts w:asciiTheme="minorHAnsi" w:eastAsia="Times New Roman" w:hAnsiTheme="minorHAnsi" w:cstheme="minorHAnsi"/>
          <w:sz w:val="24"/>
          <w:szCs w:val="24"/>
        </w:rPr>
      </w:pPr>
    </w:p>
    <w:p w14:paraId="389F1128" w14:textId="758010DA" w:rsidR="00260CF9" w:rsidRPr="00260CF9" w:rsidRDefault="00260CF9" w:rsidP="00260CF9">
      <w:pPr>
        <w:keepNext/>
        <w:spacing w:after="0"/>
        <w:rPr>
          <w:rFonts w:ascii="Comic Sans MS" w:hAnsi="Comic Sans MS"/>
          <w:b/>
          <w:i/>
          <w:color w:val="4472C4" w:themeColor="accent1"/>
          <w:sz w:val="24"/>
          <w:szCs w:val="24"/>
        </w:rPr>
      </w:pPr>
      <w:r w:rsidRPr="00260CF9">
        <w:rPr>
          <w:rFonts w:ascii="Comic Sans MS" w:hAnsi="Comic Sans MS"/>
          <w:b/>
          <w:i/>
          <w:color w:val="4472C4" w:themeColor="accent1"/>
          <w:sz w:val="24"/>
          <w:szCs w:val="24"/>
        </w:rPr>
        <w:t xml:space="preserve">* * * * * * * * * * * Planning underway for Caribbean Consultation 3 * * * * * * * * * * </w:t>
      </w:r>
    </w:p>
    <w:p w14:paraId="7CEB477F" w14:textId="77777777" w:rsidR="00260CF9" w:rsidRDefault="00260CF9" w:rsidP="00260CF9">
      <w:pPr>
        <w:spacing w:after="0" w:line="240" w:lineRule="auto"/>
        <w:jc w:val="center"/>
        <w:rPr>
          <w:rFonts w:ascii="Comic Sans MS" w:eastAsia="Segoe Script" w:hAnsi="Comic Sans MS" w:cs="Segoe Script"/>
          <w:b/>
          <w:color w:val="auto"/>
        </w:rPr>
      </w:pPr>
    </w:p>
    <w:p w14:paraId="49CC53EB" w14:textId="617DF35F" w:rsidR="00845106" w:rsidRDefault="00260CF9" w:rsidP="00260CF9">
      <w:pPr>
        <w:spacing w:after="0" w:line="240" w:lineRule="auto"/>
        <w:jc w:val="center"/>
        <w:rPr>
          <w:rFonts w:ascii="Comic Sans MS" w:eastAsia="Segoe Script" w:hAnsi="Comic Sans MS" w:cs="Segoe Script"/>
          <w:b/>
          <w:color w:val="auto"/>
        </w:rPr>
      </w:pPr>
      <w:r>
        <w:rPr>
          <w:rFonts w:ascii="Comic Sans MS" w:eastAsia="Segoe Script" w:hAnsi="Comic Sans MS" w:cs="Segoe Script"/>
          <w:b/>
          <w:color w:val="auto"/>
        </w:rPr>
        <w:t xml:space="preserve">The </w:t>
      </w:r>
      <w:r w:rsidRPr="005B0392">
        <w:rPr>
          <w:rFonts w:ascii="Comic Sans MS" w:eastAsia="Segoe Script" w:hAnsi="Comic Sans MS" w:cs="Segoe Script"/>
          <w:b/>
          <w:color w:val="auto"/>
        </w:rPr>
        <w:t>Florida Bahamas Synod Global Mission Committee will h</w:t>
      </w:r>
      <w:r w:rsidR="00B24467">
        <w:rPr>
          <w:rFonts w:ascii="Comic Sans MS" w:eastAsia="Segoe Script" w:hAnsi="Comic Sans MS" w:cs="Segoe Script"/>
          <w:b/>
          <w:color w:val="auto"/>
        </w:rPr>
        <w:t>ost a Caribbean Consultation for</w:t>
      </w:r>
      <w:r w:rsidRPr="005B0392">
        <w:rPr>
          <w:rFonts w:ascii="Comic Sans MS" w:eastAsia="Segoe Script" w:hAnsi="Comic Sans MS" w:cs="Segoe Script"/>
          <w:b/>
          <w:color w:val="auto"/>
        </w:rPr>
        <w:t xml:space="preserve"> 2 days before the 2018 Synod Assembly in Kissimmee,</w:t>
      </w:r>
      <w:r w:rsidR="00B24467">
        <w:rPr>
          <w:rFonts w:ascii="Comic Sans MS" w:eastAsia="Segoe Script" w:hAnsi="Comic Sans MS" w:cs="Segoe Script"/>
          <w:b/>
          <w:color w:val="auto"/>
        </w:rPr>
        <w:t xml:space="preserve"> Florida.  Delegates from 3 of</w:t>
      </w:r>
      <w:r w:rsidRPr="005B0392">
        <w:rPr>
          <w:rFonts w:ascii="Comic Sans MS" w:eastAsia="Segoe Script" w:hAnsi="Comic Sans MS" w:cs="Segoe Script"/>
          <w:b/>
          <w:color w:val="auto"/>
        </w:rPr>
        <w:t xml:space="preserve"> our Companion Church relationships</w:t>
      </w:r>
      <w:r>
        <w:rPr>
          <w:rFonts w:ascii="Comic Sans MS" w:eastAsia="Segoe Script" w:hAnsi="Comic Sans MS" w:cs="Segoe Script"/>
          <w:b/>
          <w:color w:val="auto"/>
        </w:rPr>
        <w:t>, as well as the seminary in Jamaica,</w:t>
      </w:r>
      <w:r w:rsidR="00B24467">
        <w:rPr>
          <w:rFonts w:ascii="Comic Sans MS" w:eastAsia="Segoe Script" w:hAnsi="Comic Sans MS" w:cs="Segoe Script"/>
          <w:b/>
          <w:color w:val="auto"/>
        </w:rPr>
        <w:t xml:space="preserve"> will be</w:t>
      </w:r>
      <w:r w:rsidRPr="005B0392">
        <w:rPr>
          <w:rFonts w:ascii="Comic Sans MS" w:eastAsia="Segoe Script" w:hAnsi="Comic Sans MS" w:cs="Segoe Script"/>
          <w:b/>
          <w:color w:val="auto"/>
        </w:rPr>
        <w:t xml:space="preserve"> attend</w:t>
      </w:r>
      <w:r w:rsidR="00B24467">
        <w:rPr>
          <w:rFonts w:ascii="Comic Sans MS" w:eastAsia="Segoe Script" w:hAnsi="Comic Sans MS" w:cs="Segoe Script"/>
          <w:b/>
          <w:color w:val="auto"/>
        </w:rPr>
        <w:t>ing</w:t>
      </w:r>
      <w:r w:rsidRPr="005B0392">
        <w:rPr>
          <w:rFonts w:ascii="Comic Sans MS" w:eastAsia="Segoe Script" w:hAnsi="Comic Sans MS" w:cs="Segoe Script"/>
          <w:b/>
          <w:color w:val="auto"/>
        </w:rPr>
        <w:t xml:space="preserve"> and share progress on the goals and projects developed at the International Consultation in Peru in November 2016.</w:t>
      </w:r>
      <w:r>
        <w:rPr>
          <w:rFonts w:ascii="Comic Sans MS" w:eastAsia="Segoe Script" w:hAnsi="Comic Sans MS" w:cs="Segoe Script"/>
          <w:b/>
          <w:color w:val="auto"/>
        </w:rPr>
        <w:t xml:space="preserve"> All members of the Global Mission Committee and sub-committees are invited to participate.  The conference will begin Wednesday evening, May 30</w:t>
      </w:r>
      <w:r w:rsidRPr="00D76D8A">
        <w:rPr>
          <w:rFonts w:ascii="Comic Sans MS" w:eastAsia="Segoe Script" w:hAnsi="Comic Sans MS" w:cs="Segoe Script"/>
          <w:b/>
          <w:color w:val="auto"/>
          <w:vertAlign w:val="superscript"/>
        </w:rPr>
        <w:t>th</w:t>
      </w:r>
      <w:r>
        <w:rPr>
          <w:rFonts w:ascii="Comic Sans MS" w:eastAsia="Segoe Script" w:hAnsi="Comic Sans MS" w:cs="Segoe Script"/>
          <w:b/>
          <w:color w:val="auto"/>
        </w:rPr>
        <w:t xml:space="preserve"> and go through noon, Friday, June 1</w:t>
      </w:r>
      <w:r w:rsidRPr="00D76D8A">
        <w:rPr>
          <w:rFonts w:ascii="Comic Sans MS" w:eastAsia="Segoe Script" w:hAnsi="Comic Sans MS" w:cs="Segoe Script"/>
          <w:b/>
          <w:color w:val="auto"/>
          <w:vertAlign w:val="superscript"/>
        </w:rPr>
        <w:t>st</w:t>
      </w:r>
      <w:r w:rsidR="00B24467">
        <w:rPr>
          <w:rFonts w:ascii="Comic Sans MS" w:eastAsia="Segoe Script" w:hAnsi="Comic Sans MS" w:cs="Segoe Script"/>
          <w:b/>
          <w:color w:val="auto"/>
        </w:rPr>
        <w:t>. Several delegates will be presenting workshops at the Synod Assembly and be available to speak with Assembly participants at the Global Mission table at the Connection Café.</w:t>
      </w:r>
    </w:p>
    <w:p w14:paraId="37EE781A" w14:textId="5A30DFE1" w:rsidR="0028694E" w:rsidRDefault="0028694E" w:rsidP="00260CF9">
      <w:pPr>
        <w:spacing w:after="0" w:line="240" w:lineRule="auto"/>
        <w:jc w:val="center"/>
        <w:rPr>
          <w:rFonts w:ascii="Comic Sans MS" w:eastAsia="Segoe Script" w:hAnsi="Comic Sans MS" w:cs="Segoe Script"/>
          <w:b/>
          <w:color w:val="auto"/>
        </w:rPr>
      </w:pPr>
      <w:r w:rsidRPr="0028694E">
        <w:rPr>
          <w:rFonts w:asciiTheme="minorHAnsi" w:eastAsia="Times New Roman" w:hAnsiTheme="minorHAnsi" w:cstheme="minorHAnsi"/>
          <w:b/>
          <w:i/>
          <w:noProof/>
          <w:sz w:val="24"/>
          <w:szCs w:val="24"/>
        </w:rPr>
        <mc:AlternateContent>
          <mc:Choice Requires="wps">
            <w:drawing>
              <wp:anchor distT="45720" distB="45720" distL="114300" distR="114300" simplePos="0" relativeHeight="251663360" behindDoc="0" locked="0" layoutInCell="1" allowOverlap="1" wp14:anchorId="7473BFB4" wp14:editId="1FB6569B">
                <wp:simplePos x="0" y="0"/>
                <wp:positionH relativeFrom="margin">
                  <wp:align>right</wp:align>
                </wp:positionH>
                <wp:positionV relativeFrom="paragraph">
                  <wp:posOffset>115570</wp:posOffset>
                </wp:positionV>
                <wp:extent cx="2314575" cy="230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305050"/>
                        </a:xfrm>
                        <a:prstGeom prst="rect">
                          <a:avLst/>
                        </a:prstGeom>
                        <a:solidFill>
                          <a:srgbClr val="FFFFFF"/>
                        </a:solidFill>
                        <a:ln w="9525">
                          <a:solidFill>
                            <a:srgbClr val="000000"/>
                          </a:solidFill>
                          <a:miter lim="800000"/>
                          <a:headEnd/>
                          <a:tailEnd/>
                        </a:ln>
                      </wps:spPr>
                      <wps:txbx>
                        <w:txbxContent>
                          <w:p w14:paraId="05D97C41" w14:textId="5BBA4011" w:rsidR="0028694E" w:rsidRDefault="0028694E">
                            <w:r>
                              <w:t>The Florida-Bahamas Synod is Companion to the Lutheran Church bodies in Cuba, Haiti, Guyana &amp; Suriname.  While Guyana and Suriname are in the northwest of South America they are included in the Caribbean.  In addition, the Synod has a relationship with the seminary in Jamaica, where many pastors from Haiti, Guyana, and Suriname have received their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3BFB4" id="_x0000_t202" coordsize="21600,21600" o:spt="202" path="m,l,21600r21600,l21600,xe">
                <v:stroke joinstyle="miter"/>
                <v:path gradientshapeok="t" o:connecttype="rect"/>
              </v:shapetype>
              <v:shape id="Text Box 2" o:spid="_x0000_s1026" type="#_x0000_t202" style="position:absolute;left:0;text-align:left;margin-left:131.05pt;margin-top:9.1pt;width:182.25pt;height:18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">
                <v:textbox>
                  <w:txbxContent>
                    <w:p w14:paraId="05D97C41" w14:textId="5BBA4011" w:rsidR="0028694E" w:rsidRDefault="0028694E">
                      <w:r>
                        <w:t>The Florida-Bahamas Synod is Companion to the Lutheran Church bodies in Cuba, Haiti, Guyana &amp; Suriname.  While Guyana and Suriname are in the northwest of South America they are included in the Caribbean.  In addition, the Synod has a relationship with the seminary in Jamaica, where many pastors from Haiti, Guyana, and Suriname have received their education.</w:t>
                      </w:r>
                    </w:p>
                  </w:txbxContent>
                </v:textbox>
                <w10:wrap type="square" anchorx="margin"/>
              </v:shape>
            </w:pict>
          </mc:Fallback>
        </mc:AlternateContent>
      </w:r>
    </w:p>
    <w:p w14:paraId="6B3EF581" w14:textId="7CC98644" w:rsidR="0028694E" w:rsidRDefault="0028694E" w:rsidP="0028694E">
      <w:pPr>
        <w:spacing w:after="0" w:line="240" w:lineRule="auto"/>
        <w:rPr>
          <w:rFonts w:asciiTheme="minorHAnsi" w:eastAsia="Times New Roman" w:hAnsiTheme="minorHAnsi" w:cstheme="minorHAnsi"/>
          <w:b/>
          <w:i/>
          <w:sz w:val="24"/>
          <w:szCs w:val="24"/>
        </w:rPr>
      </w:pPr>
      <w:r>
        <w:rPr>
          <w:rFonts w:asciiTheme="minorHAnsi" w:eastAsia="Times New Roman" w:hAnsiTheme="minorHAnsi" w:cstheme="minorHAnsi"/>
          <w:b/>
          <w:i/>
          <w:noProof/>
          <w:sz w:val="24"/>
          <w:szCs w:val="24"/>
        </w:rPr>
        <w:drawing>
          <wp:inline distT="0" distB="0" distL="0" distR="0" wp14:anchorId="7560A6CB" wp14:editId="25A95C7D">
            <wp:extent cx="4162168" cy="2242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ral_america.gif"/>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126" t="8543"/>
                    <a:stretch/>
                  </pic:blipFill>
                  <pic:spPr bwMode="auto">
                    <a:xfrm>
                      <a:off x="0" y="0"/>
                      <a:ext cx="4204265" cy="2265504"/>
                    </a:xfrm>
                    <a:prstGeom prst="rect">
                      <a:avLst/>
                    </a:prstGeom>
                    <a:ln>
                      <a:noFill/>
                    </a:ln>
                    <a:extLst>
                      <a:ext uri="{53640926-AAD7-44D8-BBD7-CCE9431645EC}">
                        <a14:shadowObscured xmlns:a14="http://schemas.microsoft.com/office/drawing/2010/main"/>
                      </a:ext>
                    </a:extLst>
                  </pic:spPr>
                </pic:pic>
              </a:graphicData>
            </a:graphic>
          </wp:inline>
        </w:drawing>
      </w:r>
    </w:p>
    <w:p w14:paraId="2729A192" w14:textId="33F65F06" w:rsidR="009524F4" w:rsidRDefault="009524F4" w:rsidP="009524F4">
      <w:pPr>
        <w:spacing w:after="0" w:line="240" w:lineRule="auto"/>
        <w:rPr>
          <w:rFonts w:asciiTheme="minorHAnsi" w:eastAsia="Times New Roman" w:hAnsiTheme="minorHAnsi" w:cstheme="minorHAnsi"/>
          <w:sz w:val="24"/>
          <w:szCs w:val="24"/>
        </w:rPr>
      </w:pPr>
    </w:p>
    <w:p w14:paraId="0DA84798" w14:textId="77777777" w:rsidR="004B6521" w:rsidRDefault="004B6521" w:rsidP="009524F4">
      <w:pPr>
        <w:spacing w:after="0" w:line="240" w:lineRule="auto"/>
        <w:rPr>
          <w:rFonts w:asciiTheme="minorHAnsi" w:eastAsia="Times New Roman" w:hAnsiTheme="minorHAnsi" w:cstheme="minorHAnsi"/>
          <w:sz w:val="24"/>
          <w:szCs w:val="24"/>
        </w:rPr>
      </w:pPr>
    </w:p>
    <w:p w14:paraId="53A00EE8" w14:textId="7B5677A4" w:rsidR="00B24467" w:rsidRPr="004B6521" w:rsidRDefault="004D63DB" w:rsidP="004B6521">
      <w:pPr>
        <w:shd w:val="clear" w:color="auto" w:fill="FFC000"/>
        <w:spacing w:after="0" w:line="240" w:lineRule="auto"/>
        <w:jc w:val="center"/>
        <w:rPr>
          <w:rFonts w:ascii="Tempus Sans ITC" w:eastAsia="Times New Roman" w:hAnsi="Tempus Sans ITC" w:cstheme="minorHAnsi"/>
          <w:b/>
          <w:color w:val="00B050"/>
          <w:sz w:val="36"/>
          <w:szCs w:val="36"/>
        </w:rPr>
      </w:pPr>
      <w:r w:rsidRPr="004B6521">
        <w:rPr>
          <w:rFonts w:ascii="Tempus Sans ITC" w:eastAsia="Times New Roman" w:hAnsi="Tempus Sans ITC" w:cstheme="minorHAnsi"/>
          <w:b/>
          <w:color w:val="00B050"/>
          <w:sz w:val="36"/>
          <w:szCs w:val="36"/>
        </w:rPr>
        <w:t>+CUBA update+</w:t>
      </w:r>
    </w:p>
    <w:p w14:paraId="70D5F417" w14:textId="149F07AE" w:rsidR="004D63DB" w:rsidRPr="004D63DB" w:rsidRDefault="004D63DB" w:rsidP="004D63DB">
      <w:pPr>
        <w:spacing w:after="0" w:line="240" w:lineRule="auto"/>
        <w:jc w:val="center"/>
        <w:rPr>
          <w:rFonts w:ascii="Tempus Sans ITC" w:eastAsia="Times New Roman" w:hAnsi="Tempus Sans ITC" w:cstheme="minorHAnsi"/>
          <w:b/>
          <w:color w:val="auto"/>
          <w:sz w:val="24"/>
          <w:szCs w:val="24"/>
        </w:rPr>
      </w:pPr>
      <w:r>
        <w:rPr>
          <w:rFonts w:ascii="Tempus Sans ITC" w:eastAsia="Times New Roman" w:hAnsi="Tempus Sans ITC" w:cstheme="minorHAnsi"/>
          <w:b/>
          <w:color w:val="auto"/>
          <w:sz w:val="24"/>
          <w:szCs w:val="24"/>
        </w:rPr>
        <w:t xml:space="preserve">As this newsletter is being written, Rev. Dr. Rafael </w:t>
      </w:r>
      <w:proofErr w:type="spellStart"/>
      <w:r>
        <w:rPr>
          <w:rFonts w:ascii="Tempus Sans ITC" w:eastAsia="Times New Roman" w:hAnsi="Tempus Sans ITC" w:cstheme="minorHAnsi"/>
          <w:b/>
          <w:color w:val="auto"/>
          <w:sz w:val="24"/>
          <w:szCs w:val="24"/>
        </w:rPr>
        <w:t>Malpica</w:t>
      </w:r>
      <w:proofErr w:type="spellEnd"/>
      <w:r>
        <w:rPr>
          <w:rFonts w:ascii="Tempus Sans ITC" w:eastAsia="Times New Roman" w:hAnsi="Tempus Sans ITC" w:cstheme="minorHAnsi"/>
          <w:b/>
          <w:color w:val="auto"/>
          <w:sz w:val="24"/>
          <w:szCs w:val="24"/>
        </w:rPr>
        <w:t xml:space="preserve"> and Pr. Jaime Dubon, of the Global Mission division of the ELCA in Chicago, are returning from an important trip to Cuba.  They will be reporting on their visits to Santiago and Havana and meetings with Bishops </w:t>
      </w:r>
      <w:proofErr w:type="spellStart"/>
      <w:r>
        <w:rPr>
          <w:rFonts w:ascii="Tempus Sans ITC" w:eastAsia="Times New Roman" w:hAnsi="Tempus Sans ITC" w:cstheme="minorHAnsi"/>
          <w:b/>
          <w:color w:val="auto"/>
          <w:sz w:val="24"/>
          <w:szCs w:val="24"/>
        </w:rPr>
        <w:t>Laborde</w:t>
      </w:r>
      <w:proofErr w:type="spellEnd"/>
      <w:r>
        <w:rPr>
          <w:rFonts w:ascii="Tempus Sans ITC" w:eastAsia="Times New Roman" w:hAnsi="Tempus Sans ITC" w:cstheme="minorHAnsi"/>
          <w:b/>
          <w:color w:val="auto"/>
          <w:sz w:val="24"/>
          <w:szCs w:val="24"/>
        </w:rPr>
        <w:t xml:space="preserve"> and Benito</w:t>
      </w:r>
      <w:r w:rsidR="004B6521">
        <w:rPr>
          <w:rFonts w:ascii="Tempus Sans ITC" w:eastAsia="Times New Roman" w:hAnsi="Tempus Sans ITC" w:cstheme="minorHAnsi"/>
          <w:b/>
          <w:color w:val="auto"/>
          <w:sz w:val="24"/>
          <w:szCs w:val="24"/>
        </w:rPr>
        <w:t xml:space="preserve"> and the Cuban Council of Churches as we seek to clarify the future relationship of the Florida Bahamas Synod and the Lutheran Church in Cuba.  Please stay tuned!</w:t>
      </w:r>
    </w:p>
    <w:p w14:paraId="53E6A302" w14:textId="4239AD4C" w:rsidR="00B24467" w:rsidRDefault="004B6521" w:rsidP="008C3238">
      <w:pPr>
        <w:spacing w:after="0" w:line="240" w:lineRule="auto"/>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lastRenderedPageBreak/>
        <w:t>As in the Florida-Bahamas Synod and elsewhere, Haitian Lutherans expect their church leaders will respond in times of crisis.  Unfortunately, the resources in Haiti are overwhelmed by crisi</w:t>
      </w:r>
      <w:r w:rsidR="001F5B76">
        <w:rPr>
          <w:rFonts w:asciiTheme="minorHAnsi" w:eastAsia="Times New Roman" w:hAnsiTheme="minorHAnsi" w:cstheme="minorHAnsi"/>
          <w:i/>
          <w:sz w:val="24"/>
          <w:szCs w:val="24"/>
        </w:rPr>
        <w:t>s</w:t>
      </w:r>
      <w:r>
        <w:rPr>
          <w:rFonts w:asciiTheme="minorHAnsi" w:eastAsia="Times New Roman" w:hAnsiTheme="minorHAnsi" w:cstheme="minorHAnsi"/>
          <w:i/>
          <w:sz w:val="24"/>
          <w:szCs w:val="24"/>
        </w:rPr>
        <w:t xml:space="preserve"> after crisi</w:t>
      </w:r>
      <w:r w:rsidR="001F5B76">
        <w:rPr>
          <w:rFonts w:asciiTheme="minorHAnsi" w:eastAsia="Times New Roman" w:hAnsiTheme="minorHAnsi" w:cstheme="minorHAnsi"/>
          <w:i/>
          <w:sz w:val="24"/>
          <w:szCs w:val="24"/>
        </w:rPr>
        <w:t>s and church leaders must continually look elsewhere for help.</w:t>
      </w:r>
      <w:r>
        <w:rPr>
          <w:rFonts w:asciiTheme="minorHAnsi" w:eastAsia="Times New Roman" w:hAnsiTheme="minorHAnsi" w:cstheme="minorHAnsi"/>
          <w:i/>
          <w:sz w:val="24"/>
          <w:szCs w:val="24"/>
        </w:rPr>
        <w:t xml:space="preserve">  Be it a hurricane and flooding, </w:t>
      </w:r>
      <w:r w:rsidR="001F5B76">
        <w:rPr>
          <w:rFonts w:asciiTheme="minorHAnsi" w:eastAsia="Times New Roman" w:hAnsiTheme="minorHAnsi" w:cstheme="minorHAnsi"/>
          <w:i/>
          <w:sz w:val="24"/>
          <w:szCs w:val="24"/>
        </w:rPr>
        <w:t xml:space="preserve">lack of food and jobs, Zika virus or cholera epidemic, or forced eviction from the Dominican Republic – Pr. Livenson, President of the </w:t>
      </w:r>
      <w:proofErr w:type="spellStart"/>
      <w:r w:rsidR="001F5B76">
        <w:rPr>
          <w:rFonts w:asciiTheme="minorHAnsi" w:eastAsia="Times New Roman" w:hAnsiTheme="minorHAnsi" w:cstheme="minorHAnsi"/>
          <w:i/>
          <w:sz w:val="24"/>
          <w:szCs w:val="24"/>
        </w:rPr>
        <w:t>Eglise</w:t>
      </w:r>
      <w:proofErr w:type="spellEnd"/>
      <w:r w:rsidR="001F5B76">
        <w:rPr>
          <w:rFonts w:asciiTheme="minorHAnsi" w:eastAsia="Times New Roman" w:hAnsiTheme="minorHAnsi" w:cstheme="minorHAnsi"/>
          <w:i/>
          <w:sz w:val="24"/>
          <w:szCs w:val="24"/>
        </w:rPr>
        <w:t xml:space="preserve"> </w:t>
      </w:r>
      <w:proofErr w:type="spellStart"/>
      <w:r w:rsidR="001F5B76">
        <w:rPr>
          <w:rFonts w:asciiTheme="minorHAnsi" w:eastAsia="Times New Roman" w:hAnsiTheme="minorHAnsi" w:cstheme="minorHAnsi"/>
          <w:i/>
          <w:sz w:val="24"/>
          <w:szCs w:val="24"/>
        </w:rPr>
        <w:t>Lutherienne</w:t>
      </w:r>
      <w:proofErr w:type="spellEnd"/>
      <w:r w:rsidR="001F5B76">
        <w:rPr>
          <w:rFonts w:asciiTheme="minorHAnsi" w:eastAsia="Times New Roman" w:hAnsiTheme="minorHAnsi" w:cstheme="minorHAnsi"/>
          <w:i/>
          <w:sz w:val="24"/>
          <w:szCs w:val="24"/>
        </w:rPr>
        <w:t xml:space="preserve"> </w:t>
      </w:r>
      <w:proofErr w:type="spellStart"/>
      <w:r w:rsidR="001F5B76">
        <w:rPr>
          <w:rFonts w:asciiTheme="minorHAnsi" w:eastAsia="Times New Roman" w:hAnsiTheme="minorHAnsi" w:cstheme="minorHAnsi"/>
          <w:i/>
          <w:sz w:val="24"/>
          <w:szCs w:val="24"/>
        </w:rPr>
        <w:t>D’Haiti</w:t>
      </w:r>
      <w:proofErr w:type="spellEnd"/>
      <w:r w:rsidR="001F5B76">
        <w:rPr>
          <w:rFonts w:asciiTheme="minorHAnsi" w:eastAsia="Times New Roman" w:hAnsiTheme="minorHAnsi" w:cstheme="minorHAnsi"/>
          <w:i/>
          <w:sz w:val="24"/>
          <w:szCs w:val="24"/>
        </w:rPr>
        <w:t>, has been present with the other Lutheran pastors and deacons to offer comfort and hope to</w:t>
      </w:r>
      <w:r w:rsidR="004772B0">
        <w:rPr>
          <w:rFonts w:asciiTheme="minorHAnsi" w:eastAsia="Times New Roman" w:hAnsiTheme="minorHAnsi" w:cstheme="minorHAnsi"/>
          <w:i/>
          <w:sz w:val="24"/>
          <w:szCs w:val="24"/>
        </w:rPr>
        <w:t xml:space="preserve"> a</w:t>
      </w:r>
      <w:r w:rsidR="001F5B76">
        <w:rPr>
          <w:rFonts w:asciiTheme="minorHAnsi" w:eastAsia="Times New Roman" w:hAnsiTheme="minorHAnsi" w:cstheme="minorHAnsi"/>
          <w:i/>
          <w:sz w:val="24"/>
          <w:szCs w:val="24"/>
        </w:rPr>
        <w:t xml:space="preserve"> hurting people.  The Global Mission Committee wants you to know that Pr. </w:t>
      </w:r>
      <w:proofErr w:type="spellStart"/>
      <w:r w:rsidR="001F5B76">
        <w:rPr>
          <w:rFonts w:asciiTheme="minorHAnsi" w:eastAsia="Times New Roman" w:hAnsiTheme="minorHAnsi" w:cstheme="minorHAnsi"/>
          <w:i/>
          <w:sz w:val="24"/>
          <w:szCs w:val="24"/>
        </w:rPr>
        <w:t>Livenson’s</w:t>
      </w:r>
      <w:proofErr w:type="spellEnd"/>
      <w:r w:rsidR="001F5B76">
        <w:rPr>
          <w:rFonts w:asciiTheme="minorHAnsi" w:eastAsia="Times New Roman" w:hAnsiTheme="minorHAnsi" w:cstheme="minorHAnsi"/>
          <w:i/>
          <w:sz w:val="24"/>
          <w:szCs w:val="24"/>
        </w:rPr>
        <w:t xml:space="preserve"> ability to stay connected with his Executive Council and Deacons</w:t>
      </w:r>
      <w:r w:rsidR="004772B0">
        <w:rPr>
          <w:rFonts w:asciiTheme="minorHAnsi" w:eastAsia="Times New Roman" w:hAnsiTheme="minorHAnsi" w:cstheme="minorHAnsi"/>
          <w:i/>
          <w:sz w:val="24"/>
          <w:szCs w:val="24"/>
        </w:rPr>
        <w:t xml:space="preserve"> to know what is going on in their communities</w:t>
      </w:r>
      <w:r w:rsidR="001F5B76">
        <w:rPr>
          <w:rFonts w:asciiTheme="minorHAnsi" w:eastAsia="Times New Roman" w:hAnsiTheme="minorHAnsi" w:cstheme="minorHAnsi"/>
          <w:i/>
          <w:sz w:val="24"/>
          <w:szCs w:val="24"/>
        </w:rPr>
        <w:t xml:space="preserve"> is because of YOU.  The plantings and seeds that provided food and livelihoods for communities in Les </w:t>
      </w:r>
      <w:proofErr w:type="spellStart"/>
      <w:r w:rsidR="001F5B76">
        <w:rPr>
          <w:rFonts w:asciiTheme="minorHAnsi" w:eastAsia="Times New Roman" w:hAnsiTheme="minorHAnsi" w:cstheme="minorHAnsi"/>
          <w:i/>
          <w:sz w:val="24"/>
          <w:szCs w:val="24"/>
        </w:rPr>
        <w:t>Cayes</w:t>
      </w:r>
      <w:proofErr w:type="spellEnd"/>
      <w:r w:rsidR="001F5B76">
        <w:rPr>
          <w:rFonts w:asciiTheme="minorHAnsi" w:eastAsia="Times New Roman" w:hAnsiTheme="minorHAnsi" w:cstheme="minorHAnsi"/>
          <w:i/>
          <w:sz w:val="24"/>
          <w:szCs w:val="24"/>
        </w:rPr>
        <w:t xml:space="preserve"> and Jean </w:t>
      </w:r>
      <w:proofErr w:type="spellStart"/>
      <w:r w:rsidR="001F5B76">
        <w:rPr>
          <w:rFonts w:asciiTheme="minorHAnsi" w:eastAsia="Times New Roman" w:hAnsiTheme="minorHAnsi" w:cstheme="minorHAnsi"/>
          <w:i/>
          <w:sz w:val="24"/>
          <w:szCs w:val="24"/>
        </w:rPr>
        <w:t>Rabel</w:t>
      </w:r>
      <w:proofErr w:type="spellEnd"/>
      <w:r w:rsidR="001F5B76">
        <w:rPr>
          <w:rFonts w:asciiTheme="minorHAnsi" w:eastAsia="Times New Roman" w:hAnsiTheme="minorHAnsi" w:cstheme="minorHAnsi"/>
          <w:i/>
          <w:sz w:val="24"/>
          <w:szCs w:val="24"/>
        </w:rPr>
        <w:t xml:space="preserve"> that were devasted after hurricanes and flooding – was because of YOU.  The goats that were purchased and now provide milk for hungry children – were purchased because of YOU.  The vehicles that are used to bring food and hygiene supplies and Pr. Livenson to outlying areas are running because of YOU.</w:t>
      </w:r>
    </w:p>
    <w:p w14:paraId="014AAF50" w14:textId="293439F3" w:rsidR="001F5B76" w:rsidRDefault="001F5B76" w:rsidP="008C3238">
      <w:pPr>
        <w:spacing w:after="0" w:line="240" w:lineRule="auto"/>
        <w:jc w:val="both"/>
        <w:rPr>
          <w:rFonts w:asciiTheme="minorHAnsi" w:eastAsia="Times New Roman" w:hAnsiTheme="minorHAnsi" w:cstheme="minorHAnsi"/>
          <w:i/>
          <w:sz w:val="24"/>
          <w:szCs w:val="24"/>
        </w:rPr>
      </w:pPr>
    </w:p>
    <w:p w14:paraId="0DFD733B" w14:textId="77777777" w:rsidR="004772B0" w:rsidRDefault="001F5B76" w:rsidP="008C3238">
      <w:pPr>
        <w:spacing w:after="0" w:line="240" w:lineRule="auto"/>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 xml:space="preserve">It’s because of people like YOU, who read this and share this information with others and give generously to Global Mission, that there is any hope and help at all in Haiti, where it is so </w:t>
      </w:r>
      <w:r w:rsidR="004772B0">
        <w:rPr>
          <w:rFonts w:asciiTheme="minorHAnsi" w:eastAsia="Times New Roman" w:hAnsiTheme="minorHAnsi" w:cstheme="minorHAnsi"/>
          <w:i/>
          <w:sz w:val="24"/>
          <w:szCs w:val="24"/>
        </w:rPr>
        <w:t>desperately</w:t>
      </w:r>
      <w:r>
        <w:rPr>
          <w:rFonts w:asciiTheme="minorHAnsi" w:eastAsia="Times New Roman" w:hAnsiTheme="minorHAnsi" w:cstheme="minorHAnsi"/>
          <w:i/>
          <w:sz w:val="24"/>
          <w:szCs w:val="24"/>
        </w:rPr>
        <w:t xml:space="preserve"> needed</w:t>
      </w:r>
      <w:r w:rsidR="004772B0">
        <w:rPr>
          <w:rFonts w:asciiTheme="minorHAnsi" w:eastAsia="Times New Roman" w:hAnsiTheme="minorHAnsi" w:cstheme="minorHAnsi"/>
          <w:i/>
          <w:sz w:val="24"/>
          <w:szCs w:val="24"/>
        </w:rPr>
        <w:t xml:space="preserve">. </w:t>
      </w:r>
    </w:p>
    <w:p w14:paraId="539FE75C" w14:textId="2BABA042" w:rsidR="001F5B76" w:rsidRPr="00EA0B51" w:rsidRDefault="004772B0" w:rsidP="009524F4">
      <w:pPr>
        <w:spacing w:after="0" w:line="240" w:lineRule="auto"/>
        <w:rPr>
          <w:rFonts w:asciiTheme="minorHAnsi" w:eastAsia="Times New Roman" w:hAnsiTheme="minorHAnsi" w:cstheme="minorHAnsi"/>
          <w:i/>
          <w:sz w:val="32"/>
          <w:szCs w:val="32"/>
        </w:rPr>
      </w:pPr>
      <w:r>
        <w:rPr>
          <w:rFonts w:asciiTheme="minorHAnsi" w:eastAsia="Times New Roman" w:hAnsiTheme="minorHAnsi" w:cstheme="minorHAnsi"/>
          <w:i/>
          <w:sz w:val="24"/>
          <w:szCs w:val="24"/>
        </w:rPr>
        <w:t xml:space="preserve">                                                                                        </w:t>
      </w:r>
      <w:r w:rsidRPr="00EA0B51">
        <w:rPr>
          <w:rFonts w:asciiTheme="minorHAnsi" w:eastAsia="Times New Roman" w:hAnsiTheme="minorHAnsi" w:cstheme="minorHAnsi"/>
          <w:i/>
          <w:sz w:val="32"/>
          <w:szCs w:val="32"/>
        </w:rPr>
        <w:t>THANK YOU!</w:t>
      </w:r>
    </w:p>
    <w:p w14:paraId="39CBE91B" w14:textId="28746433" w:rsidR="00EA0B51" w:rsidRDefault="008C3238" w:rsidP="009524F4">
      <w:pPr>
        <w:spacing w:after="0" w:line="240" w:lineRule="auto"/>
        <w:rPr>
          <w:rFonts w:asciiTheme="minorHAnsi" w:eastAsia="Times New Roman" w:hAnsiTheme="minorHAnsi" w:cstheme="minorHAnsi"/>
          <w:i/>
          <w:sz w:val="24"/>
          <w:szCs w:val="24"/>
        </w:rPr>
      </w:pPr>
      <w:r>
        <w:rPr>
          <w:rFonts w:asciiTheme="minorHAnsi" w:eastAsia="Times New Roman" w:hAnsiTheme="minorHAnsi" w:cstheme="minorHAnsi"/>
          <w:i/>
          <w:noProof/>
          <w:sz w:val="24"/>
          <w:szCs w:val="24"/>
        </w:rPr>
        <mc:AlternateContent>
          <mc:Choice Requires="wps">
            <w:drawing>
              <wp:anchor distT="0" distB="0" distL="114300" distR="114300" simplePos="0" relativeHeight="251670528" behindDoc="0" locked="0" layoutInCell="1" allowOverlap="1" wp14:anchorId="34FBC1AB" wp14:editId="53D3CD0E">
                <wp:simplePos x="0" y="0"/>
                <wp:positionH relativeFrom="column">
                  <wp:posOffset>1666240</wp:posOffset>
                </wp:positionH>
                <wp:positionV relativeFrom="paragraph">
                  <wp:posOffset>2408555</wp:posOffset>
                </wp:positionV>
                <wp:extent cx="704850" cy="647700"/>
                <wp:effectExtent l="38100" t="19050" r="38100" b="38100"/>
                <wp:wrapNone/>
                <wp:docPr id="14" name="Sun 14"/>
                <wp:cNvGraphicFramePr/>
                <a:graphic xmlns:a="http://schemas.openxmlformats.org/drawingml/2006/main">
                  <a:graphicData uri="http://schemas.microsoft.com/office/word/2010/wordprocessingShape">
                    <wps:wsp>
                      <wps:cNvSpPr/>
                      <wps:spPr>
                        <a:xfrm>
                          <a:off x="0" y="0"/>
                          <a:ext cx="704850" cy="647700"/>
                        </a:xfrm>
                        <a:prstGeom prst="sun">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8241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4" o:spid="_x0000_s1026" type="#_x0000_t183" style="position:absolute;margin-left:131.2pt;margin-top:189.65pt;width:55.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" fillcolor="#ffd966" strokecolor="#2f528f" strokeweight="1pt"/>
            </w:pict>
          </mc:Fallback>
        </mc:AlternateContent>
      </w:r>
      <w:r>
        <w:rPr>
          <w:rFonts w:asciiTheme="minorHAnsi" w:eastAsia="Times New Roman" w:hAnsiTheme="minorHAnsi" w:cstheme="minorHAnsi"/>
          <w:i/>
          <w:noProof/>
          <w:sz w:val="24"/>
          <w:szCs w:val="24"/>
        </w:rPr>
        <mc:AlternateContent>
          <mc:Choice Requires="wps">
            <w:drawing>
              <wp:anchor distT="0" distB="0" distL="114300" distR="114300" simplePos="0" relativeHeight="251668480" behindDoc="0" locked="0" layoutInCell="1" allowOverlap="1" wp14:anchorId="7DAB02D6" wp14:editId="2D9995C9">
                <wp:simplePos x="0" y="0"/>
                <wp:positionH relativeFrom="page">
                  <wp:align>center</wp:align>
                </wp:positionH>
                <wp:positionV relativeFrom="paragraph">
                  <wp:posOffset>2418080</wp:posOffset>
                </wp:positionV>
                <wp:extent cx="666750" cy="619125"/>
                <wp:effectExtent l="38100" t="19050" r="57150" b="47625"/>
                <wp:wrapNone/>
                <wp:docPr id="13" name="Sun 13"/>
                <wp:cNvGraphicFramePr/>
                <a:graphic xmlns:a="http://schemas.openxmlformats.org/drawingml/2006/main">
                  <a:graphicData uri="http://schemas.microsoft.com/office/word/2010/wordprocessingShape">
                    <wps:wsp>
                      <wps:cNvSpPr/>
                      <wps:spPr>
                        <a:xfrm>
                          <a:off x="0" y="0"/>
                          <a:ext cx="666750" cy="619125"/>
                        </a:xfrm>
                        <a:prstGeom prst="sun">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7AE6" id="Sun 13" o:spid="_x0000_s1026" type="#_x0000_t183" style="position:absolute;margin-left:0;margin-top:190.4pt;width:52.5pt;height:48.7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" fillcolor="#ffd966" strokecolor="#2f528f" strokeweight="1pt">
                <w10:wrap anchorx="page"/>
              </v:shape>
            </w:pict>
          </mc:Fallback>
        </mc:AlternateContent>
      </w:r>
      <w:r>
        <w:rPr>
          <w:rFonts w:asciiTheme="minorHAnsi" w:eastAsia="Times New Roman" w:hAnsiTheme="minorHAnsi" w:cstheme="minorHAnsi"/>
          <w:i/>
          <w:noProof/>
          <w:sz w:val="24"/>
          <w:szCs w:val="24"/>
        </w:rPr>
        <mc:AlternateContent>
          <mc:Choice Requires="wps">
            <w:drawing>
              <wp:anchor distT="0" distB="0" distL="114300" distR="114300" simplePos="0" relativeHeight="251672576" behindDoc="0" locked="0" layoutInCell="1" allowOverlap="1" wp14:anchorId="7779BAE6" wp14:editId="011CB471">
                <wp:simplePos x="0" y="0"/>
                <wp:positionH relativeFrom="column">
                  <wp:posOffset>4580890</wp:posOffset>
                </wp:positionH>
                <wp:positionV relativeFrom="paragraph">
                  <wp:posOffset>2418080</wp:posOffset>
                </wp:positionV>
                <wp:extent cx="657225" cy="600075"/>
                <wp:effectExtent l="38100" t="19050" r="66675" b="47625"/>
                <wp:wrapNone/>
                <wp:docPr id="15" name="Sun 15"/>
                <wp:cNvGraphicFramePr/>
                <a:graphic xmlns:a="http://schemas.openxmlformats.org/drawingml/2006/main">
                  <a:graphicData uri="http://schemas.microsoft.com/office/word/2010/wordprocessingShape">
                    <wps:wsp>
                      <wps:cNvSpPr/>
                      <wps:spPr>
                        <a:xfrm>
                          <a:off x="0" y="0"/>
                          <a:ext cx="657225" cy="600075"/>
                        </a:xfrm>
                        <a:prstGeom prst="sun">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3692" id="Sun 15" o:spid="_x0000_s1026" type="#_x0000_t183" style="position:absolute;margin-left:360.7pt;margin-top:190.4pt;width:51.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" fillcolor="#ffd966" strokecolor="#2f528f" strokeweight="1pt"/>
            </w:pict>
          </mc:Fallback>
        </mc:AlternateContent>
      </w:r>
      <w:r>
        <w:rPr>
          <w:rFonts w:asciiTheme="minorHAnsi" w:eastAsia="Times New Roman" w:hAnsiTheme="minorHAnsi" w:cstheme="minorHAnsi"/>
          <w:i/>
          <w:noProof/>
          <w:sz w:val="24"/>
          <w:szCs w:val="24"/>
        </w:rPr>
        <mc:AlternateContent>
          <mc:Choice Requires="wps">
            <w:drawing>
              <wp:anchor distT="0" distB="0" distL="114300" distR="114300" simplePos="0" relativeHeight="251674624" behindDoc="0" locked="0" layoutInCell="1" allowOverlap="1" wp14:anchorId="088A2AE8" wp14:editId="75CD09BB">
                <wp:simplePos x="0" y="0"/>
                <wp:positionH relativeFrom="margin">
                  <wp:align>right</wp:align>
                </wp:positionH>
                <wp:positionV relativeFrom="paragraph">
                  <wp:posOffset>2418080</wp:posOffset>
                </wp:positionV>
                <wp:extent cx="733425" cy="619125"/>
                <wp:effectExtent l="38100" t="19050" r="66675" b="47625"/>
                <wp:wrapNone/>
                <wp:docPr id="16" name="Sun 16"/>
                <wp:cNvGraphicFramePr/>
                <a:graphic xmlns:a="http://schemas.openxmlformats.org/drawingml/2006/main">
                  <a:graphicData uri="http://schemas.microsoft.com/office/word/2010/wordprocessingShape">
                    <wps:wsp>
                      <wps:cNvSpPr/>
                      <wps:spPr>
                        <a:xfrm>
                          <a:off x="0" y="0"/>
                          <a:ext cx="733425" cy="619125"/>
                        </a:xfrm>
                        <a:prstGeom prst="sun">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19F5" id="Sun 16" o:spid="_x0000_s1026" type="#_x0000_t183" style="position:absolute;margin-left:6.55pt;margin-top:190.4pt;width:57.75pt;height:4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" fillcolor="#ffd966" strokecolor="#2f528f" strokeweight="1pt">
                <w10:wrap anchorx="margin"/>
              </v:shape>
            </w:pict>
          </mc:Fallback>
        </mc:AlternateContent>
      </w:r>
      <w:r w:rsidR="00EA0B51" w:rsidRPr="004772B0">
        <w:rPr>
          <w:rFonts w:asciiTheme="minorHAnsi" w:eastAsia="Times New Roman" w:hAnsiTheme="minorHAnsi" w:cstheme="minorHAnsi"/>
          <w:noProof/>
          <w:sz w:val="24"/>
          <w:szCs w:val="24"/>
        </w:rPr>
        <mc:AlternateContent>
          <mc:Choice Requires="wps">
            <w:drawing>
              <wp:anchor distT="45720" distB="45720" distL="114300" distR="114300" simplePos="0" relativeHeight="251665408" behindDoc="0" locked="0" layoutInCell="1" allowOverlap="1" wp14:anchorId="70214076" wp14:editId="06836070">
                <wp:simplePos x="0" y="0"/>
                <wp:positionH relativeFrom="margin">
                  <wp:align>right</wp:align>
                </wp:positionH>
                <wp:positionV relativeFrom="paragraph">
                  <wp:posOffset>346075</wp:posOffset>
                </wp:positionV>
                <wp:extent cx="6619875" cy="2076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76450"/>
                        </a:xfrm>
                        <a:prstGeom prst="rect">
                          <a:avLst/>
                        </a:prstGeom>
                        <a:solidFill>
                          <a:srgbClr val="FFFFFF"/>
                        </a:solidFill>
                        <a:ln w="9525">
                          <a:solidFill>
                            <a:srgbClr val="000000"/>
                          </a:solidFill>
                          <a:miter lim="800000"/>
                          <a:headEnd/>
                          <a:tailEnd/>
                        </a:ln>
                      </wps:spPr>
                      <wps:txbx>
                        <w:txbxContent>
                          <w:p w14:paraId="437AEBF7" w14:textId="185380C1" w:rsidR="004772B0" w:rsidRDefault="004772B0" w:rsidP="004772B0">
                            <w:pPr>
                              <w:jc w:val="cente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“Seeds </w:t>
                            </w:r>
                            <w:proofErr w:type="gramStart"/>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For</w:t>
                            </w:r>
                            <w:proofErr w:type="gramEnd"/>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Haiti” </w:t>
                            </w:r>
                            <w:r w:rsidRPr="004772B0">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Vacation Bible School Challenge</w:t>
                            </w:r>
                          </w:p>
                          <w:p w14:paraId="42471606" w14:textId="77777777" w:rsidR="00EA0B51" w:rsidRDefault="004772B0" w:rsidP="004772B0">
                            <w:pPr>
                              <w:pStyle w:val="NoSpacing"/>
                              <w:rPr>
                                <w:i/>
                                <w:sz w:val="28"/>
                                <w:szCs w:val="28"/>
                              </w:rPr>
                            </w:pPr>
                            <w:r w:rsidRPr="004772B0">
                              <w:rPr>
                                <w:i/>
                                <w:sz w:val="28"/>
                                <w:szCs w:val="28"/>
                              </w:rPr>
                              <w:t>All Florida Bahamas Synod congregations that have Vacation Bible School programs are invited to participate in this special project to raise money for seeds for Haiti.</w:t>
                            </w:r>
                            <w:r>
                              <w:rPr>
                                <w:i/>
                                <w:sz w:val="28"/>
                                <w:szCs w:val="28"/>
                              </w:rPr>
                              <w:t xml:space="preserve">  Donations collected during the week of Bible school will be used to purchase seeds in Haiti for the fall planting season.  Please send your checks to the FB Synod office (3838 W. Cypress St., Tampa, FL, 33607 – Attn. Kim Raymond) with “Seeds for Haiti” on the memo line.</w:t>
                            </w:r>
                            <w:r w:rsidR="00EA0B51">
                              <w:rPr>
                                <w:i/>
                                <w:sz w:val="28"/>
                                <w:szCs w:val="28"/>
                              </w:rPr>
                              <w:t xml:space="preserve"> </w:t>
                            </w:r>
                          </w:p>
                          <w:p w14:paraId="346DE3DB" w14:textId="5C2881F8" w:rsidR="004772B0" w:rsidRPr="004772B0" w:rsidRDefault="00EA0B51" w:rsidP="004772B0">
                            <w:pPr>
                              <w:pStyle w:val="NoSpacing"/>
                              <w:rPr>
                                <w:i/>
                                <w:sz w:val="28"/>
                                <w:szCs w:val="28"/>
                              </w:rPr>
                            </w:pPr>
                            <w:r>
                              <w:rPr>
                                <w:i/>
                                <w:sz w:val="28"/>
                                <w:szCs w:val="28"/>
                              </w:rPr>
                              <w:t xml:space="preserve">       </w:t>
                            </w:r>
                            <w:r w:rsidR="00E935A6">
                              <w:rPr>
                                <w:i/>
                                <w:sz w:val="28"/>
                                <w:szCs w:val="28"/>
                              </w:rPr>
                              <w:t xml:space="preserve">           </w:t>
                            </w:r>
                            <w:r>
                              <w:rPr>
                                <w:i/>
                                <w:sz w:val="28"/>
                                <w:szCs w:val="28"/>
                              </w:rPr>
                              <w:t xml:space="preserve">The Global Mission </w:t>
                            </w:r>
                            <w:r w:rsidR="00E935A6">
                              <w:rPr>
                                <w:i/>
                                <w:sz w:val="28"/>
                                <w:szCs w:val="28"/>
                              </w:rPr>
                              <w:t>Committee</w:t>
                            </w:r>
                            <w:r>
                              <w:rPr>
                                <w:i/>
                                <w:sz w:val="28"/>
                                <w:szCs w:val="28"/>
                              </w:rPr>
                              <w:t xml:space="preserve"> will match donations up to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14076" id="_x0000_s1027" type="#_x0000_t202" style="position:absolute;margin-left:470.05pt;margin-top:27.25pt;width:521.25pt;height:16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6BJgIAAE0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">
                <v:textbox>
                  <w:txbxContent>
                    <w:p w14:paraId="437AEBF7" w14:textId="185380C1" w:rsidR="004772B0" w:rsidRDefault="004772B0" w:rsidP="004772B0">
                      <w:pPr>
                        <w:jc w:val="cente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“Seeds </w:t>
                      </w:r>
                      <w:proofErr w:type="gramStart"/>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For</w:t>
                      </w:r>
                      <w:proofErr w:type="gramEnd"/>
                      <w:r>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Haiti” </w:t>
                      </w:r>
                      <w:r w:rsidRPr="004772B0">
                        <w:rPr>
                          <w:rFonts w:ascii="MV Boli" w:hAnsi="MV Boli" w:cs="MV Boli"/>
                          <w:color w:val="00B05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Vacation Bible School Challenge</w:t>
                      </w:r>
                    </w:p>
                    <w:p w14:paraId="42471606" w14:textId="77777777" w:rsidR="00EA0B51" w:rsidRDefault="004772B0" w:rsidP="004772B0">
                      <w:pPr>
                        <w:pStyle w:val="NoSpacing"/>
                        <w:rPr>
                          <w:i/>
                          <w:sz w:val="28"/>
                          <w:szCs w:val="28"/>
                        </w:rPr>
                      </w:pPr>
                      <w:r w:rsidRPr="004772B0">
                        <w:rPr>
                          <w:i/>
                          <w:sz w:val="28"/>
                          <w:szCs w:val="28"/>
                        </w:rPr>
                        <w:t>All Florida Bahamas Synod congregations that have Vacation Bible School programs are invited to participate in this special project to raise money for seeds for Haiti.</w:t>
                      </w:r>
                      <w:r>
                        <w:rPr>
                          <w:i/>
                          <w:sz w:val="28"/>
                          <w:szCs w:val="28"/>
                        </w:rPr>
                        <w:t xml:space="preserve">  Donations collected during the week of Bible school will be used to purchase seeds in Haiti for the fall planting season.  Please send your checks to the FB Synod office (3838 W. Cypress St., Tampa, FL, 33607 – Attn. Kim Raymond) with “Seeds for Haiti” on the memo line.</w:t>
                      </w:r>
                      <w:r w:rsidR="00EA0B51">
                        <w:rPr>
                          <w:i/>
                          <w:sz w:val="28"/>
                          <w:szCs w:val="28"/>
                        </w:rPr>
                        <w:t xml:space="preserve"> </w:t>
                      </w:r>
                    </w:p>
                    <w:p w14:paraId="346DE3DB" w14:textId="5C2881F8" w:rsidR="004772B0" w:rsidRPr="004772B0" w:rsidRDefault="00EA0B51" w:rsidP="004772B0">
                      <w:pPr>
                        <w:pStyle w:val="NoSpacing"/>
                        <w:rPr>
                          <w:i/>
                          <w:sz w:val="28"/>
                          <w:szCs w:val="28"/>
                        </w:rPr>
                      </w:pPr>
                      <w:r>
                        <w:rPr>
                          <w:i/>
                          <w:sz w:val="28"/>
                          <w:szCs w:val="28"/>
                        </w:rPr>
                        <w:t xml:space="preserve">       </w:t>
                      </w:r>
                      <w:r w:rsidR="00E935A6">
                        <w:rPr>
                          <w:i/>
                          <w:sz w:val="28"/>
                          <w:szCs w:val="28"/>
                        </w:rPr>
                        <w:t xml:space="preserve">           </w:t>
                      </w:r>
                      <w:r>
                        <w:rPr>
                          <w:i/>
                          <w:sz w:val="28"/>
                          <w:szCs w:val="28"/>
                        </w:rPr>
                        <w:t xml:space="preserve">The Global Mission </w:t>
                      </w:r>
                      <w:r w:rsidR="00E935A6">
                        <w:rPr>
                          <w:i/>
                          <w:sz w:val="28"/>
                          <w:szCs w:val="28"/>
                        </w:rPr>
                        <w:t>Committee</w:t>
                      </w:r>
                      <w:r>
                        <w:rPr>
                          <w:i/>
                          <w:sz w:val="28"/>
                          <w:szCs w:val="28"/>
                        </w:rPr>
                        <w:t xml:space="preserve"> will match donations up to $2500.</w:t>
                      </w:r>
                    </w:p>
                  </w:txbxContent>
                </v:textbox>
                <w10:wrap type="square" anchorx="margin"/>
              </v:shape>
            </w:pict>
          </mc:Fallback>
        </mc:AlternateContent>
      </w:r>
    </w:p>
    <w:p w14:paraId="368ABC80" w14:textId="37955AC7" w:rsidR="00EA0B51" w:rsidRDefault="00EA0B51" w:rsidP="009524F4">
      <w:pPr>
        <w:spacing w:after="0" w:line="240" w:lineRule="auto"/>
        <w:rPr>
          <w:rFonts w:asciiTheme="minorHAnsi" w:eastAsia="Times New Roman" w:hAnsiTheme="minorHAnsi" w:cstheme="minorHAnsi"/>
          <w:i/>
          <w:sz w:val="24"/>
          <w:szCs w:val="24"/>
        </w:rPr>
      </w:pPr>
    </w:p>
    <w:p w14:paraId="2AA30FAC" w14:textId="70ECFE6B" w:rsidR="008C3238" w:rsidRDefault="008C3238" w:rsidP="009524F4">
      <w:pPr>
        <w:spacing w:after="0" w:line="240" w:lineRule="auto"/>
        <w:rPr>
          <w:rFonts w:asciiTheme="minorHAnsi" w:eastAsia="Times New Roman" w:hAnsiTheme="minorHAnsi" w:cstheme="minorHAnsi"/>
          <w:i/>
          <w:sz w:val="24"/>
          <w:szCs w:val="24"/>
        </w:rPr>
      </w:pPr>
    </w:p>
    <w:tbl>
      <w:tblPr>
        <w:tblStyle w:val="TableGrid"/>
        <w:tblW w:w="11474" w:type="dxa"/>
        <w:tblInd w:w="15" w:type="dxa"/>
        <w:tblLook w:val="04A0" w:firstRow="1" w:lastRow="0" w:firstColumn="1" w:lastColumn="0" w:noHBand="0" w:noVBand="1"/>
      </w:tblPr>
      <w:tblGrid>
        <w:gridCol w:w="6"/>
        <w:gridCol w:w="11468"/>
      </w:tblGrid>
      <w:tr w:rsidR="00606327" w14:paraId="69CF6574" w14:textId="77777777" w:rsidTr="00D76D8A">
        <w:trPr>
          <w:trHeight w:val="3788"/>
        </w:trPr>
        <w:tc>
          <w:tcPr>
            <w:tcW w:w="6" w:type="dxa"/>
            <w:tcBorders>
              <w:top w:val="nil"/>
              <w:left w:val="nil"/>
              <w:bottom w:val="nil"/>
              <w:right w:val="nil"/>
            </w:tcBorders>
          </w:tcPr>
          <w:p w14:paraId="7FA4926B" w14:textId="6A76C7C4" w:rsidR="00D76D8A" w:rsidRDefault="004B6521">
            <w:r>
              <w:rPr>
                <w:rFonts w:asciiTheme="minorHAnsi" w:eastAsia="Times New Roman" w:hAnsiTheme="minorHAnsi" w:cstheme="minorHAnsi"/>
                <w:noProof/>
                <w:sz w:val="24"/>
                <w:szCs w:val="24"/>
              </w:rPr>
              <w:t xml:space="preserve">        </w:t>
            </w:r>
          </w:p>
        </w:tc>
        <w:tc>
          <w:tcPr>
            <w:tcW w:w="11468" w:type="dxa"/>
            <w:tcBorders>
              <w:top w:val="nil"/>
              <w:left w:val="nil"/>
              <w:bottom w:val="nil"/>
              <w:right w:val="nil"/>
            </w:tcBorders>
          </w:tcPr>
          <w:p w14:paraId="2A4650A2" w14:textId="0C5B5FBC" w:rsidR="00D76D8A" w:rsidRDefault="008C3238" w:rsidP="00D76D8A">
            <w:pPr>
              <w:ind w:left="-7590" w:right="11468"/>
            </w:pPr>
            <w:r>
              <w:rPr>
                <w:rFonts w:asciiTheme="minorHAnsi" w:eastAsia="Times New Roman" w:hAnsiTheme="minorHAnsi" w:cstheme="minorHAnsi"/>
                <w:i/>
                <w:noProof/>
                <w:sz w:val="24"/>
                <w:szCs w:val="24"/>
              </w:rPr>
              <mc:AlternateContent>
                <mc:Choice Requires="wps">
                  <w:drawing>
                    <wp:anchor distT="0" distB="0" distL="114300" distR="114300" simplePos="0" relativeHeight="251666432" behindDoc="0" locked="0" layoutInCell="1" allowOverlap="1" wp14:anchorId="3372AD42" wp14:editId="384F29C7">
                      <wp:simplePos x="0" y="0"/>
                      <wp:positionH relativeFrom="column">
                        <wp:posOffset>5080</wp:posOffset>
                      </wp:positionH>
                      <wp:positionV relativeFrom="paragraph">
                        <wp:posOffset>-441325</wp:posOffset>
                      </wp:positionV>
                      <wp:extent cx="704850" cy="638175"/>
                      <wp:effectExtent l="38100" t="19050" r="38100" b="47625"/>
                      <wp:wrapNone/>
                      <wp:docPr id="12" name="Sun 12"/>
                      <wp:cNvGraphicFramePr/>
                      <a:graphic xmlns:a="http://schemas.openxmlformats.org/drawingml/2006/main">
                        <a:graphicData uri="http://schemas.microsoft.com/office/word/2010/wordprocessingShape">
                          <wps:wsp>
                            <wps:cNvSpPr/>
                            <wps:spPr>
                              <a:xfrm>
                                <a:off x="0" y="0"/>
                                <a:ext cx="704850" cy="638175"/>
                              </a:xfrm>
                              <a:prstGeom prst="sun">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97BA" id="Sun 12" o:spid="_x0000_s1026" type="#_x0000_t183" style="position:absolute;margin-left:.4pt;margin-top:-34.75pt;width:55.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" fillcolor="#ffd966 [1943]" strokecolor="#1f3763 [1604]" strokeweight="1pt"/>
                  </w:pict>
                </mc:Fallback>
              </mc:AlternateContent>
            </w:r>
          </w:p>
          <w:tbl>
            <w:tblPr>
              <w:tblStyle w:val="TableGrid"/>
              <w:tblW w:w="10467" w:type="dxa"/>
              <w:tblInd w:w="43" w:type="dxa"/>
              <w:tblCellMar>
                <w:top w:w="141" w:type="dxa"/>
                <w:left w:w="108" w:type="dxa"/>
                <w:bottom w:w="23" w:type="dxa"/>
                <w:right w:w="115" w:type="dxa"/>
              </w:tblCellMar>
              <w:tblLook w:val="04A0" w:firstRow="1" w:lastRow="0" w:firstColumn="1" w:lastColumn="0" w:noHBand="0" w:noVBand="1"/>
            </w:tblPr>
            <w:tblGrid>
              <w:gridCol w:w="2907"/>
              <w:gridCol w:w="3330"/>
              <w:gridCol w:w="4230"/>
            </w:tblGrid>
            <w:tr w:rsidR="008C3238" w14:paraId="4ECD36EF" w14:textId="77777777" w:rsidTr="008C3238">
              <w:trPr>
                <w:trHeight w:val="377"/>
              </w:trPr>
              <w:tc>
                <w:tcPr>
                  <w:tcW w:w="2907" w:type="dxa"/>
                  <w:tcBorders>
                    <w:top w:val="single" w:sz="4" w:space="0" w:color="000000"/>
                    <w:left w:val="single" w:sz="4" w:space="0" w:color="000000"/>
                    <w:bottom w:val="single" w:sz="4" w:space="0" w:color="000000"/>
                    <w:right w:val="single" w:sz="4" w:space="0" w:color="000000"/>
                  </w:tcBorders>
                  <w:vAlign w:val="bottom"/>
                </w:tcPr>
                <w:p w14:paraId="47D290DB" w14:textId="36BD01D3" w:rsidR="008C3238" w:rsidRDefault="008C3238" w:rsidP="005B0392">
                  <w:r>
                    <w:rPr>
                      <w:b/>
                      <w:sz w:val="28"/>
                      <w:szCs w:val="28"/>
                    </w:rPr>
                    <w:t>C</w:t>
                  </w:r>
                  <w:r w:rsidRPr="00D76D8A">
                    <w:rPr>
                      <w:b/>
                      <w:sz w:val="28"/>
                      <w:szCs w:val="28"/>
                    </w:rPr>
                    <w:t xml:space="preserve">ontacts for Global Mission </w:t>
                  </w:r>
                  <w:r>
                    <w:rPr>
                      <w:b/>
                      <w:sz w:val="28"/>
                      <w:szCs w:val="28"/>
                    </w:rPr>
                    <w:t>for:</w:t>
                  </w:r>
                  <w:r w:rsidRPr="00D76D8A">
                    <w:rPr>
                      <w:b/>
                      <w:sz w:val="28"/>
                      <w:szCs w:val="28"/>
                    </w:rPr>
                    <w:t xml:space="preserve"> </w:t>
                  </w:r>
                </w:p>
              </w:tc>
              <w:tc>
                <w:tcPr>
                  <w:tcW w:w="3330" w:type="dxa"/>
                  <w:tcBorders>
                    <w:top w:val="single" w:sz="4" w:space="0" w:color="000000"/>
                    <w:left w:val="single" w:sz="4" w:space="0" w:color="000000"/>
                    <w:bottom w:val="single" w:sz="4" w:space="0" w:color="000000"/>
                    <w:right w:val="single" w:sz="4" w:space="0" w:color="000000"/>
                  </w:tcBorders>
                  <w:vAlign w:val="bottom"/>
                </w:tcPr>
                <w:p w14:paraId="740C086F" w14:textId="46B1787C" w:rsidR="008C3238" w:rsidRDefault="008C3238" w:rsidP="005B0392">
                  <w:pPr>
                    <w:ind w:left="1"/>
                  </w:pPr>
                  <w:r>
                    <w:rPr>
                      <w:b/>
                      <w:sz w:val="20"/>
                    </w:rPr>
                    <w:t xml:space="preserve">Name </w:t>
                  </w:r>
                  <w:r>
                    <w:rPr>
                      <w:sz w:val="20"/>
                    </w:rPr>
                    <w:t xml:space="preserve">  </w:t>
                  </w:r>
                </w:p>
              </w:tc>
              <w:tc>
                <w:tcPr>
                  <w:tcW w:w="4230" w:type="dxa"/>
                  <w:tcBorders>
                    <w:top w:val="single" w:sz="4" w:space="0" w:color="000000"/>
                    <w:left w:val="single" w:sz="4" w:space="0" w:color="000000"/>
                    <w:bottom w:val="single" w:sz="4" w:space="0" w:color="000000"/>
                    <w:right w:val="single" w:sz="4" w:space="0" w:color="000000"/>
                  </w:tcBorders>
                  <w:vAlign w:val="bottom"/>
                </w:tcPr>
                <w:p w14:paraId="0CAC733A" w14:textId="77777777" w:rsidR="008C3238" w:rsidRDefault="008C3238" w:rsidP="005B0392">
                  <w:r>
                    <w:rPr>
                      <w:b/>
                      <w:sz w:val="20"/>
                    </w:rPr>
                    <w:t xml:space="preserve">Email </w:t>
                  </w:r>
                  <w:r>
                    <w:rPr>
                      <w:sz w:val="20"/>
                    </w:rPr>
                    <w:t xml:space="preserve">  </w:t>
                  </w:r>
                </w:p>
              </w:tc>
            </w:tr>
            <w:tr w:rsidR="008C3238" w14:paraId="495A1015" w14:textId="77777777" w:rsidTr="008C3238">
              <w:trPr>
                <w:trHeight w:val="377"/>
              </w:trPr>
              <w:tc>
                <w:tcPr>
                  <w:tcW w:w="2907" w:type="dxa"/>
                  <w:tcBorders>
                    <w:top w:val="single" w:sz="4" w:space="0" w:color="000000"/>
                    <w:left w:val="single" w:sz="4" w:space="0" w:color="000000"/>
                    <w:bottom w:val="single" w:sz="4" w:space="0" w:color="000000"/>
                    <w:right w:val="single" w:sz="4" w:space="0" w:color="000000"/>
                  </w:tcBorders>
                </w:tcPr>
                <w:p w14:paraId="31C157E0" w14:textId="630A498B" w:rsidR="008C3238" w:rsidRDefault="008C3238" w:rsidP="005B0392">
                  <w:r>
                    <w:rPr>
                      <w:sz w:val="16"/>
                    </w:rPr>
                    <w:t xml:space="preserve">Presentations/General information   </w:t>
                  </w:r>
                </w:p>
              </w:tc>
              <w:tc>
                <w:tcPr>
                  <w:tcW w:w="3330" w:type="dxa"/>
                  <w:tcBorders>
                    <w:top w:val="single" w:sz="4" w:space="0" w:color="000000"/>
                    <w:left w:val="single" w:sz="4" w:space="0" w:color="000000"/>
                    <w:bottom w:val="single" w:sz="4" w:space="0" w:color="000000"/>
                    <w:right w:val="single" w:sz="4" w:space="0" w:color="000000"/>
                  </w:tcBorders>
                  <w:vAlign w:val="bottom"/>
                </w:tcPr>
                <w:p w14:paraId="6154F92D" w14:textId="2DA6921B" w:rsidR="008C3238" w:rsidRDefault="008C3238" w:rsidP="005B0392">
                  <w:pPr>
                    <w:ind w:left="1"/>
                  </w:pPr>
                  <w:r>
                    <w:rPr>
                      <w:sz w:val="20"/>
                    </w:rPr>
                    <w:t xml:space="preserve">PJ May, Chair, GM Committee   </w:t>
                  </w:r>
                </w:p>
              </w:tc>
              <w:tc>
                <w:tcPr>
                  <w:tcW w:w="4230" w:type="dxa"/>
                  <w:tcBorders>
                    <w:top w:val="single" w:sz="4" w:space="0" w:color="000000"/>
                    <w:left w:val="single" w:sz="4" w:space="0" w:color="000000"/>
                    <w:bottom w:val="single" w:sz="4" w:space="0" w:color="000000"/>
                    <w:right w:val="single" w:sz="4" w:space="0" w:color="000000"/>
                  </w:tcBorders>
                  <w:vAlign w:val="bottom"/>
                </w:tcPr>
                <w:p w14:paraId="13E81428" w14:textId="77777777" w:rsidR="008C3238" w:rsidRDefault="008C3238" w:rsidP="005B0392">
                  <w:r>
                    <w:rPr>
                      <w:sz w:val="20"/>
                    </w:rPr>
                    <w:t xml:space="preserve">pjnrusty@yahoo.com   </w:t>
                  </w:r>
                </w:p>
              </w:tc>
            </w:tr>
            <w:tr w:rsidR="008C3238" w14:paraId="28A5B8BE" w14:textId="77777777" w:rsidTr="008C3238">
              <w:trPr>
                <w:trHeight w:val="398"/>
              </w:trPr>
              <w:tc>
                <w:tcPr>
                  <w:tcW w:w="2907" w:type="dxa"/>
                  <w:tcBorders>
                    <w:top w:val="single" w:sz="4" w:space="0" w:color="000000"/>
                    <w:left w:val="single" w:sz="4" w:space="0" w:color="000000"/>
                    <w:bottom w:val="single" w:sz="4" w:space="0" w:color="000000"/>
                    <w:right w:val="single" w:sz="4" w:space="0" w:color="000000"/>
                  </w:tcBorders>
                  <w:vAlign w:val="bottom"/>
                </w:tcPr>
                <w:p w14:paraId="1F27CF65" w14:textId="77777777" w:rsidR="008C3238" w:rsidRDefault="008C3238" w:rsidP="005B0392">
                  <w:r>
                    <w:rPr>
                      <w:sz w:val="20"/>
                    </w:rPr>
                    <w:t xml:space="preserve">Cuba - Coordinator   </w:t>
                  </w:r>
                </w:p>
              </w:tc>
              <w:tc>
                <w:tcPr>
                  <w:tcW w:w="3330" w:type="dxa"/>
                  <w:tcBorders>
                    <w:top w:val="single" w:sz="4" w:space="0" w:color="000000"/>
                    <w:left w:val="single" w:sz="4" w:space="0" w:color="000000"/>
                    <w:bottom w:val="single" w:sz="4" w:space="0" w:color="000000"/>
                    <w:right w:val="single" w:sz="4" w:space="0" w:color="000000"/>
                  </w:tcBorders>
                  <w:vAlign w:val="bottom"/>
                </w:tcPr>
                <w:p w14:paraId="554C2065" w14:textId="2F7DE023" w:rsidR="008C3238" w:rsidRDefault="008C3238" w:rsidP="005B0392">
                  <w:pPr>
                    <w:ind w:left="1"/>
                  </w:pPr>
                  <w:r>
                    <w:rPr>
                      <w:sz w:val="20"/>
                    </w:rPr>
                    <w:t xml:space="preserve">Rev. Dr. Russell Meyer   </w:t>
                  </w:r>
                </w:p>
              </w:tc>
              <w:tc>
                <w:tcPr>
                  <w:tcW w:w="4230" w:type="dxa"/>
                  <w:tcBorders>
                    <w:top w:val="single" w:sz="4" w:space="0" w:color="000000"/>
                    <w:left w:val="single" w:sz="4" w:space="0" w:color="000000"/>
                    <w:bottom w:val="single" w:sz="4" w:space="0" w:color="000000"/>
                    <w:right w:val="single" w:sz="4" w:space="0" w:color="000000"/>
                  </w:tcBorders>
                  <w:vAlign w:val="bottom"/>
                </w:tcPr>
                <w:p w14:paraId="6483A033" w14:textId="77777777" w:rsidR="008C3238" w:rsidRDefault="008C3238" w:rsidP="005B0392">
                  <w:r>
                    <w:rPr>
                      <w:sz w:val="20"/>
                    </w:rPr>
                    <w:t xml:space="preserve">rmeyer@floridachurches.org   </w:t>
                  </w:r>
                </w:p>
              </w:tc>
            </w:tr>
            <w:tr w:rsidR="008C3238" w14:paraId="5A2D6D32" w14:textId="77777777" w:rsidTr="008C3238">
              <w:trPr>
                <w:trHeight w:val="377"/>
              </w:trPr>
              <w:tc>
                <w:tcPr>
                  <w:tcW w:w="2907" w:type="dxa"/>
                  <w:tcBorders>
                    <w:top w:val="single" w:sz="4" w:space="0" w:color="000000"/>
                    <w:left w:val="single" w:sz="4" w:space="0" w:color="000000"/>
                    <w:bottom w:val="single" w:sz="4" w:space="0" w:color="000000"/>
                    <w:right w:val="single" w:sz="4" w:space="0" w:color="000000"/>
                  </w:tcBorders>
                  <w:vAlign w:val="bottom"/>
                </w:tcPr>
                <w:p w14:paraId="78AD204B" w14:textId="77777777" w:rsidR="008C3238" w:rsidRDefault="008C3238" w:rsidP="005B0392">
                  <w:r>
                    <w:rPr>
                      <w:sz w:val="20"/>
                    </w:rPr>
                    <w:t xml:space="preserve">Guyana/Suriname   </w:t>
                  </w:r>
                </w:p>
              </w:tc>
              <w:tc>
                <w:tcPr>
                  <w:tcW w:w="3330" w:type="dxa"/>
                  <w:tcBorders>
                    <w:top w:val="single" w:sz="4" w:space="0" w:color="000000"/>
                    <w:left w:val="single" w:sz="4" w:space="0" w:color="000000"/>
                    <w:bottom w:val="single" w:sz="4" w:space="0" w:color="000000"/>
                    <w:right w:val="single" w:sz="4" w:space="0" w:color="000000"/>
                  </w:tcBorders>
                  <w:vAlign w:val="bottom"/>
                </w:tcPr>
                <w:p w14:paraId="24BCE432" w14:textId="75DECF42" w:rsidR="008C3238" w:rsidRDefault="008C3238" w:rsidP="005B0392">
                  <w:pPr>
                    <w:ind w:left="1"/>
                  </w:pPr>
                  <w:r>
                    <w:rPr>
                      <w:sz w:val="20"/>
                    </w:rPr>
                    <w:t xml:space="preserve">Rev. Kit Robison   </w:t>
                  </w:r>
                </w:p>
              </w:tc>
              <w:tc>
                <w:tcPr>
                  <w:tcW w:w="4230" w:type="dxa"/>
                  <w:tcBorders>
                    <w:top w:val="single" w:sz="4" w:space="0" w:color="000000"/>
                    <w:left w:val="single" w:sz="4" w:space="0" w:color="000000"/>
                    <w:bottom w:val="single" w:sz="4" w:space="0" w:color="000000"/>
                    <w:right w:val="single" w:sz="4" w:space="0" w:color="000000"/>
                  </w:tcBorders>
                  <w:vAlign w:val="bottom"/>
                </w:tcPr>
                <w:p w14:paraId="7D8B0AE2" w14:textId="77777777" w:rsidR="008C3238" w:rsidRDefault="008C3238" w:rsidP="005B0392">
                  <w:r>
                    <w:rPr>
                      <w:sz w:val="20"/>
                    </w:rPr>
                    <w:t xml:space="preserve">pastorobison@gmail.com </w:t>
                  </w:r>
                </w:p>
              </w:tc>
            </w:tr>
            <w:tr w:rsidR="008C3238" w14:paraId="74A2E948" w14:textId="77777777" w:rsidTr="008C3238">
              <w:trPr>
                <w:trHeight w:val="377"/>
              </w:trPr>
              <w:tc>
                <w:tcPr>
                  <w:tcW w:w="2907" w:type="dxa"/>
                  <w:tcBorders>
                    <w:top w:val="single" w:sz="4" w:space="0" w:color="000000"/>
                    <w:left w:val="single" w:sz="4" w:space="0" w:color="000000"/>
                    <w:bottom w:val="single" w:sz="4" w:space="0" w:color="000000"/>
                    <w:right w:val="single" w:sz="4" w:space="0" w:color="000000"/>
                  </w:tcBorders>
                  <w:vAlign w:val="bottom"/>
                </w:tcPr>
                <w:p w14:paraId="1BC302FD" w14:textId="77777777" w:rsidR="008C3238" w:rsidRDefault="008C3238" w:rsidP="005B0392">
                  <w:r>
                    <w:rPr>
                      <w:sz w:val="20"/>
                    </w:rPr>
                    <w:t xml:space="preserve">Haiti   </w:t>
                  </w:r>
                </w:p>
              </w:tc>
              <w:tc>
                <w:tcPr>
                  <w:tcW w:w="3330" w:type="dxa"/>
                  <w:tcBorders>
                    <w:top w:val="single" w:sz="4" w:space="0" w:color="000000"/>
                    <w:left w:val="single" w:sz="4" w:space="0" w:color="000000"/>
                    <w:bottom w:val="single" w:sz="4" w:space="0" w:color="000000"/>
                    <w:right w:val="single" w:sz="4" w:space="0" w:color="000000"/>
                  </w:tcBorders>
                  <w:vAlign w:val="bottom"/>
                </w:tcPr>
                <w:p w14:paraId="23566600" w14:textId="537BD768" w:rsidR="008C3238" w:rsidRDefault="008C3238" w:rsidP="005B0392">
                  <w:pPr>
                    <w:ind w:left="1"/>
                  </w:pPr>
                  <w:r>
                    <w:rPr>
                      <w:sz w:val="20"/>
                    </w:rPr>
                    <w:t xml:space="preserve">Dr. Ken Vermillion   </w:t>
                  </w:r>
                </w:p>
              </w:tc>
              <w:tc>
                <w:tcPr>
                  <w:tcW w:w="4230" w:type="dxa"/>
                  <w:tcBorders>
                    <w:top w:val="single" w:sz="4" w:space="0" w:color="000000"/>
                    <w:left w:val="single" w:sz="4" w:space="0" w:color="000000"/>
                    <w:bottom w:val="single" w:sz="4" w:space="0" w:color="000000"/>
                    <w:right w:val="single" w:sz="4" w:space="0" w:color="000000"/>
                  </w:tcBorders>
                  <w:vAlign w:val="bottom"/>
                </w:tcPr>
                <w:p w14:paraId="4493C96B" w14:textId="77777777" w:rsidR="008C3238" w:rsidRDefault="008C3238" w:rsidP="005B0392">
                  <w:r>
                    <w:rPr>
                      <w:sz w:val="20"/>
                    </w:rPr>
                    <w:t xml:space="preserve">Kenverm4@gmail.com   </w:t>
                  </w:r>
                </w:p>
              </w:tc>
            </w:tr>
          </w:tbl>
          <w:p w14:paraId="5250335D" w14:textId="0AA19C3F" w:rsidR="00606327" w:rsidRDefault="00606327"/>
        </w:tc>
      </w:tr>
    </w:tbl>
    <w:p w14:paraId="3D0D8DE6" w14:textId="78DBD78A" w:rsidR="00606327" w:rsidRDefault="00E36089" w:rsidP="00D76D8A">
      <w:pPr>
        <w:spacing w:after="0"/>
      </w:pPr>
      <w:r>
        <w:t xml:space="preserve">                                                                        </w:t>
      </w:r>
    </w:p>
    <w:sectPr w:rsidR="00606327">
      <w:headerReference w:type="even" r:id="rId9"/>
      <w:headerReference w:type="default" r:id="rId10"/>
      <w:headerReference w:type="first" r:id="rId11"/>
      <w:pgSz w:w="12240" w:h="15840"/>
      <w:pgMar w:top="1510" w:right="1015" w:bottom="1124" w:left="691"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E13A" w14:textId="77777777" w:rsidR="00A03340" w:rsidRDefault="00A03340">
      <w:pPr>
        <w:spacing w:after="0" w:line="240" w:lineRule="auto"/>
      </w:pPr>
      <w:r>
        <w:separator/>
      </w:r>
    </w:p>
  </w:endnote>
  <w:endnote w:type="continuationSeparator" w:id="0">
    <w:p w14:paraId="2F857189" w14:textId="77777777" w:rsidR="00A03340" w:rsidRDefault="00A0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51C3" w14:textId="77777777" w:rsidR="00A03340" w:rsidRDefault="00A03340">
      <w:pPr>
        <w:spacing w:after="0" w:line="240" w:lineRule="auto"/>
      </w:pPr>
      <w:r>
        <w:separator/>
      </w:r>
    </w:p>
  </w:footnote>
  <w:footnote w:type="continuationSeparator" w:id="0">
    <w:p w14:paraId="759AE4B4" w14:textId="77777777" w:rsidR="00A03340" w:rsidRDefault="00A0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96B5" w14:textId="77777777" w:rsidR="00606327" w:rsidRDefault="00E36089">
    <w:pPr>
      <w:shd w:val="clear" w:color="auto" w:fill="FF0000"/>
      <w:tabs>
        <w:tab w:val="center" w:pos="9285"/>
      </w:tabs>
      <w:spacing w:after="69"/>
      <w:ind w:left="328"/>
      <w:jc w:val="center"/>
    </w:pPr>
    <w:r>
      <w:rPr>
        <w:color w:val="FFFFFF"/>
      </w:rPr>
      <w:t xml:space="preserve">FLORIDA BAHAMA SYNOD GLOBAL MISSION NEWSLETTER   </w:t>
    </w:r>
    <w:r>
      <w:rPr>
        <w:color w:val="FFFFFF"/>
      </w:rPr>
      <w:tab/>
      <w:t>December 2017    ISSUE # 6</w:t>
    </w:r>
    <w:r>
      <w:t xml:space="preserve"> </w:t>
    </w:r>
  </w:p>
  <w:p w14:paraId="7C0D4F47" w14:textId="77777777" w:rsidR="00606327" w:rsidRDefault="00E36089">
    <w:pPr>
      <w:spacing w:after="0"/>
      <w:ind w:left="29"/>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20B" w14:textId="43F43FCF" w:rsidR="00606327" w:rsidRDefault="00E36089" w:rsidP="006966DC">
    <w:pPr>
      <w:shd w:val="clear" w:color="auto" w:fill="92D050"/>
      <w:tabs>
        <w:tab w:val="center" w:pos="9285"/>
      </w:tabs>
      <w:spacing w:after="69"/>
      <w:ind w:left="328"/>
      <w:jc w:val="center"/>
    </w:pPr>
    <w:r w:rsidRPr="001F382B">
      <w:rPr>
        <w:color w:val="auto"/>
      </w:rPr>
      <w:t xml:space="preserve">FLORIDA BAHAMA SYNOD GLOBAL MISSION NEWSLETTER   </w:t>
    </w:r>
    <w:r w:rsidRPr="001F382B">
      <w:rPr>
        <w:color w:val="auto"/>
      </w:rPr>
      <w:tab/>
    </w:r>
    <w:r w:rsidR="006966DC">
      <w:rPr>
        <w:color w:val="auto"/>
      </w:rPr>
      <w:t>April</w:t>
    </w:r>
    <w:r w:rsidR="001F382B" w:rsidRPr="001F382B">
      <w:rPr>
        <w:color w:val="auto"/>
      </w:rPr>
      <w:t xml:space="preserve"> 2018</w:t>
    </w:r>
    <w:r w:rsidRPr="001F382B">
      <w:rPr>
        <w:color w:val="auto"/>
      </w:rPr>
      <w:t xml:space="preserve">    ISSUE # </w:t>
    </w:r>
    <w:r w:rsidR="006966DC">
      <w:rPr>
        <w:color w:val="auto"/>
      </w:rPr>
      <w:t>8</w:t>
    </w:r>
    <w:r w:rsidRPr="001F382B">
      <w:rPr>
        <w:color w:val="auto"/>
      </w:rPr>
      <w:t xml:space="preserve"> </w:t>
    </w:r>
  </w:p>
  <w:p w14:paraId="0BC6C47C" w14:textId="77777777" w:rsidR="00606327" w:rsidRDefault="00E36089">
    <w:pPr>
      <w:spacing w:after="0"/>
      <w:ind w:left="29"/>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B10F" w14:textId="77777777" w:rsidR="00606327" w:rsidRDefault="00E36089">
    <w:pPr>
      <w:shd w:val="clear" w:color="auto" w:fill="FF0000"/>
      <w:tabs>
        <w:tab w:val="center" w:pos="9285"/>
      </w:tabs>
      <w:spacing w:after="69"/>
      <w:ind w:left="328"/>
      <w:jc w:val="center"/>
    </w:pPr>
    <w:r>
      <w:rPr>
        <w:color w:val="FFFFFF"/>
      </w:rPr>
      <w:t xml:space="preserve">FLORIDA BAHAMA SYNOD GLOBAL MISSION NEWSLETTER   </w:t>
    </w:r>
    <w:r>
      <w:rPr>
        <w:color w:val="FFFFFF"/>
      </w:rPr>
      <w:tab/>
      <w:t>December 2017    ISSUE # 6</w:t>
    </w:r>
    <w:r>
      <w:t xml:space="preserve"> </w:t>
    </w:r>
  </w:p>
  <w:p w14:paraId="52AB62FE" w14:textId="77777777" w:rsidR="00606327" w:rsidRDefault="00E36089">
    <w:pPr>
      <w:spacing w:after="0"/>
      <w:ind w:left="2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72310"/>
    <w:multiLevelType w:val="hybridMultilevel"/>
    <w:tmpl w:val="99D4DD28"/>
    <w:lvl w:ilvl="0" w:tplc="1F60EA5E">
      <w:start w:val="941"/>
      <w:numFmt w:val="bullet"/>
      <w:lvlText w:val=""/>
      <w:lvlJc w:val="left"/>
      <w:pPr>
        <w:ind w:left="375" w:hanging="360"/>
      </w:pPr>
      <w:rPr>
        <w:rFonts w:ascii="Symbol" w:eastAsia="Calibri" w:hAnsi="Symbol" w:cs="Calibr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27"/>
    <w:rsid w:val="001534FE"/>
    <w:rsid w:val="001A028E"/>
    <w:rsid w:val="001F382B"/>
    <w:rsid w:val="001F5B76"/>
    <w:rsid w:val="00260CF9"/>
    <w:rsid w:val="0028694E"/>
    <w:rsid w:val="002F1C04"/>
    <w:rsid w:val="003C7495"/>
    <w:rsid w:val="00413F33"/>
    <w:rsid w:val="0043453A"/>
    <w:rsid w:val="00467E70"/>
    <w:rsid w:val="004772B0"/>
    <w:rsid w:val="004B6521"/>
    <w:rsid w:val="004D63DB"/>
    <w:rsid w:val="004E529A"/>
    <w:rsid w:val="004F0EF7"/>
    <w:rsid w:val="005B0392"/>
    <w:rsid w:val="00606327"/>
    <w:rsid w:val="00690FF7"/>
    <w:rsid w:val="006966DC"/>
    <w:rsid w:val="00845106"/>
    <w:rsid w:val="00847F01"/>
    <w:rsid w:val="008C3238"/>
    <w:rsid w:val="008E020D"/>
    <w:rsid w:val="009524F4"/>
    <w:rsid w:val="00A03340"/>
    <w:rsid w:val="00A3552C"/>
    <w:rsid w:val="00B24467"/>
    <w:rsid w:val="00BB37B5"/>
    <w:rsid w:val="00C67703"/>
    <w:rsid w:val="00C81657"/>
    <w:rsid w:val="00D76D8A"/>
    <w:rsid w:val="00E36089"/>
    <w:rsid w:val="00E935A6"/>
    <w:rsid w:val="00EA0B51"/>
    <w:rsid w:val="00EB0B3B"/>
    <w:rsid w:val="00F8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4E4"/>
  <w15:docId w15:val="{0E18A39B-A909-41B8-9EF8-98B13D6A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F3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2B"/>
    <w:rPr>
      <w:rFonts w:ascii="Calibri" w:eastAsia="Calibri" w:hAnsi="Calibri" w:cs="Calibri"/>
      <w:color w:val="000000"/>
    </w:rPr>
  </w:style>
  <w:style w:type="character" w:styleId="SubtleEmphasis">
    <w:name w:val="Subtle Emphasis"/>
    <w:basedOn w:val="DefaultParagraphFont"/>
    <w:uiPriority w:val="19"/>
    <w:qFormat/>
    <w:rsid w:val="003C7495"/>
    <w:rPr>
      <w:i/>
      <w:iCs/>
      <w:color w:val="404040" w:themeColor="text1" w:themeTint="BF"/>
    </w:rPr>
  </w:style>
  <w:style w:type="paragraph" w:styleId="Caption">
    <w:name w:val="caption"/>
    <w:basedOn w:val="Normal"/>
    <w:next w:val="Normal"/>
    <w:uiPriority w:val="35"/>
    <w:unhideWhenUsed/>
    <w:qFormat/>
    <w:rsid w:val="00413F33"/>
    <w:pPr>
      <w:spacing w:after="200" w:line="240" w:lineRule="auto"/>
    </w:pPr>
    <w:rPr>
      <w:i/>
      <w:iCs/>
      <w:color w:val="44546A" w:themeColor="text2"/>
      <w:sz w:val="18"/>
      <w:szCs w:val="18"/>
    </w:rPr>
  </w:style>
  <w:style w:type="paragraph" w:styleId="ListParagraph">
    <w:name w:val="List Paragraph"/>
    <w:basedOn w:val="Normal"/>
    <w:uiPriority w:val="34"/>
    <w:qFormat/>
    <w:rsid w:val="005B0392"/>
    <w:pPr>
      <w:ind w:left="720"/>
      <w:contextualSpacing/>
    </w:pPr>
  </w:style>
  <w:style w:type="paragraph" w:styleId="BalloonText">
    <w:name w:val="Balloon Text"/>
    <w:basedOn w:val="Normal"/>
    <w:link w:val="BalloonTextChar"/>
    <w:uiPriority w:val="99"/>
    <w:semiHidden/>
    <w:unhideWhenUsed/>
    <w:rsid w:val="00EB0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3B"/>
    <w:rPr>
      <w:rFonts w:ascii="Segoe UI" w:eastAsia="Calibri" w:hAnsi="Segoe UI" w:cs="Segoe UI"/>
      <w:color w:val="000000"/>
      <w:sz w:val="18"/>
      <w:szCs w:val="18"/>
    </w:rPr>
  </w:style>
  <w:style w:type="character" w:styleId="Hyperlink">
    <w:name w:val="Hyperlink"/>
    <w:basedOn w:val="DefaultParagraphFont"/>
    <w:uiPriority w:val="99"/>
    <w:unhideWhenUsed/>
    <w:rsid w:val="00EB0B3B"/>
    <w:rPr>
      <w:color w:val="0563C1" w:themeColor="hyperlink"/>
      <w:u w:val="single"/>
    </w:rPr>
  </w:style>
  <w:style w:type="character" w:styleId="UnresolvedMention">
    <w:name w:val="Unresolved Mention"/>
    <w:basedOn w:val="DefaultParagraphFont"/>
    <w:uiPriority w:val="99"/>
    <w:semiHidden/>
    <w:unhideWhenUsed/>
    <w:rsid w:val="00EB0B3B"/>
    <w:rPr>
      <w:color w:val="808080"/>
      <w:shd w:val="clear" w:color="auto" w:fill="E6E6E6"/>
    </w:rPr>
  </w:style>
  <w:style w:type="paragraph" w:styleId="NoSpacing">
    <w:name w:val="No Spacing"/>
    <w:uiPriority w:val="1"/>
    <w:qFormat/>
    <w:rsid w:val="004772B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25">
      <w:bodyDiv w:val="1"/>
      <w:marLeft w:val="0"/>
      <w:marRight w:val="0"/>
      <w:marTop w:val="0"/>
      <w:marBottom w:val="0"/>
      <w:divBdr>
        <w:top w:val="none" w:sz="0" w:space="0" w:color="auto"/>
        <w:left w:val="none" w:sz="0" w:space="0" w:color="auto"/>
        <w:bottom w:val="none" w:sz="0" w:space="0" w:color="auto"/>
        <w:right w:val="none" w:sz="0" w:space="0" w:color="auto"/>
      </w:divBdr>
      <w:divsChild>
        <w:div w:id="748429810">
          <w:marLeft w:val="0"/>
          <w:marRight w:val="0"/>
          <w:marTop w:val="0"/>
          <w:marBottom w:val="0"/>
          <w:divBdr>
            <w:top w:val="none" w:sz="0" w:space="0" w:color="auto"/>
            <w:left w:val="none" w:sz="0" w:space="0" w:color="auto"/>
            <w:bottom w:val="none" w:sz="0" w:space="0" w:color="auto"/>
            <w:right w:val="none" w:sz="0" w:space="0" w:color="auto"/>
          </w:divBdr>
        </w:div>
      </w:divsChild>
    </w:div>
    <w:div w:id="818182791">
      <w:bodyDiv w:val="1"/>
      <w:marLeft w:val="0"/>
      <w:marRight w:val="0"/>
      <w:marTop w:val="0"/>
      <w:marBottom w:val="0"/>
      <w:divBdr>
        <w:top w:val="none" w:sz="0" w:space="0" w:color="auto"/>
        <w:left w:val="none" w:sz="0" w:space="0" w:color="auto"/>
        <w:bottom w:val="none" w:sz="0" w:space="0" w:color="auto"/>
        <w:right w:val="none" w:sz="0" w:space="0" w:color="auto"/>
      </w:divBdr>
    </w:div>
    <w:div w:id="89031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learningprofessor.wikispaces.com/Brazil+Cont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FLORIDA BAHAMA SYNOD GLOBAL MISSION NEWSLETTERNovember 2016    Issue 1</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BAHAMA SYNOD GLOBAL MISSION NEWSLETTERNovember 2016    Issue 1</dc:title>
  <dc:subject/>
  <dc:creator>Shirlee</dc:creator>
  <cp:keywords/>
  <cp:lastModifiedBy>Michelle Collins</cp:lastModifiedBy>
  <cp:revision>2</cp:revision>
  <cp:lastPrinted>2018-03-27T21:08:00Z</cp:lastPrinted>
  <dcterms:created xsi:type="dcterms:W3CDTF">2018-04-03T14:06:00Z</dcterms:created>
  <dcterms:modified xsi:type="dcterms:W3CDTF">2018-04-03T14:06:00Z</dcterms:modified>
</cp:coreProperties>
</file>